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3BCB" w14:textId="03A645CE" w:rsidR="00ED4875" w:rsidRPr="006627F2" w:rsidRDefault="007D628E" w:rsidP="006627F2">
      <w:pPr>
        <w:tabs>
          <w:tab w:val="center" w:pos="90"/>
          <w:tab w:val="left" w:pos="8220"/>
        </w:tabs>
        <w:jc w:val="both"/>
        <w:rPr>
          <w:rFonts w:ascii="Arial" w:hAnsi="Arial"/>
          <w:b/>
          <w:i/>
          <w:color w:val="FF0000"/>
          <w:kern w:val="28"/>
        </w:rPr>
      </w:pPr>
      <w:r>
        <w:rPr>
          <w:rFonts w:ascii="Arial" w:hAnsi="Arial"/>
          <w:b/>
          <w:i/>
          <w:color w:val="FF0000"/>
          <w:kern w:val="28"/>
        </w:rPr>
        <w:tab/>
      </w:r>
      <w:r>
        <w:rPr>
          <w:rFonts w:ascii="Arial" w:hAnsi="Arial"/>
          <w:b/>
          <w:i/>
          <w:color w:val="FF0000"/>
          <w:kern w:val="28"/>
        </w:rPr>
        <w:tab/>
      </w:r>
      <w:r>
        <w:rPr>
          <w:rFonts w:ascii="Arial" w:hAnsi="Arial"/>
          <w:b/>
          <w:i/>
          <w:color w:val="FF0000"/>
          <w:kern w:val="28"/>
        </w:rPr>
        <w:tab/>
      </w:r>
    </w:p>
    <w:p w14:paraId="64BC8D3F" w14:textId="77777777" w:rsidR="00ED4875" w:rsidRPr="00CC2A7D" w:rsidRDefault="00ED4875" w:rsidP="00ED4875">
      <w:pPr>
        <w:jc w:val="center"/>
      </w:pPr>
      <w:r w:rsidRPr="00CC2A7D">
        <w:rPr>
          <w:sz w:val="24"/>
        </w:rPr>
        <w:t xml:space="preserve">STATE OF </w:t>
      </w:r>
      <w:smartTag w:uri="urn:schemas-microsoft-com:office:smarttags" w:element="State">
        <w:smartTag w:uri="urn:schemas-microsoft-com:office:smarttags" w:element="place">
          <w:r w:rsidRPr="00CC2A7D">
            <w:rPr>
              <w:sz w:val="24"/>
            </w:rPr>
            <w:t>SOUTH DAKOTA</w:t>
          </w:r>
        </w:smartTag>
      </w:smartTag>
    </w:p>
    <w:p w14:paraId="30839410" w14:textId="77777777" w:rsidR="00ED4875" w:rsidRPr="00CC2A7D" w:rsidRDefault="00ED4875" w:rsidP="00ED4875">
      <w:pPr>
        <w:jc w:val="center"/>
        <w:rPr>
          <w:sz w:val="24"/>
        </w:rPr>
      </w:pPr>
      <w:r w:rsidRPr="00CC2A7D">
        <w:rPr>
          <w:sz w:val="24"/>
        </w:rPr>
        <w:t>CONTRACT FOR SERVICES</w:t>
      </w:r>
    </w:p>
    <w:p w14:paraId="42D3EC0D" w14:textId="77777777" w:rsidR="00ED4875" w:rsidRPr="00CC2A7D" w:rsidRDefault="00ED4875" w:rsidP="00ED4875">
      <w:pPr>
        <w:jc w:val="center"/>
        <w:rPr>
          <w:sz w:val="24"/>
        </w:rPr>
      </w:pPr>
      <w:r w:rsidRPr="00CC2A7D">
        <w:rPr>
          <w:sz w:val="24"/>
        </w:rPr>
        <w:t>Between</w:t>
      </w:r>
    </w:p>
    <w:p w14:paraId="20F26A70" w14:textId="0B66821E" w:rsidR="00ED4875" w:rsidRPr="00CC2A7D" w:rsidRDefault="00ED4875" w:rsidP="00ED4875">
      <w:pPr>
        <w:rPr>
          <w:i/>
          <w:color w:val="FF0000"/>
          <w:sz w:val="24"/>
        </w:rPr>
      </w:pPr>
      <w:r w:rsidRPr="00CC2A7D">
        <w:rPr>
          <w:i/>
          <w:color w:val="FF0000"/>
          <w:sz w:val="24"/>
        </w:rPr>
        <w:t xml:space="preserve"> </w:t>
      </w:r>
    </w:p>
    <w:p w14:paraId="0EEA15FE" w14:textId="77777777" w:rsidR="00ED4875" w:rsidRPr="00CC2A7D" w:rsidRDefault="00ED4875" w:rsidP="00ED4875">
      <w:pPr>
        <w:widowControl w:val="0"/>
        <w:jc w:val="both"/>
        <w:rPr>
          <w:szCs w:val="24"/>
        </w:rPr>
      </w:pPr>
    </w:p>
    <w:tbl>
      <w:tblPr>
        <w:tblW w:w="9828" w:type="dxa"/>
        <w:tblInd w:w="18" w:type="dxa"/>
        <w:tblLayout w:type="fixed"/>
        <w:tblLook w:val="0000" w:firstRow="0" w:lastRow="0" w:firstColumn="0" w:lastColumn="0" w:noHBand="0" w:noVBand="0"/>
      </w:tblPr>
      <w:tblGrid>
        <w:gridCol w:w="4338"/>
        <w:gridCol w:w="272"/>
        <w:gridCol w:w="5218"/>
      </w:tblGrid>
      <w:tr w:rsidR="00ED4875" w:rsidRPr="00CC2A7D" w14:paraId="78AB3C53" w14:textId="77777777" w:rsidTr="009153C7">
        <w:trPr>
          <w:trHeight w:val="20"/>
        </w:trPr>
        <w:tc>
          <w:tcPr>
            <w:tcW w:w="4338" w:type="dxa"/>
          </w:tcPr>
          <w:p w14:paraId="455A79CE" w14:textId="77777777" w:rsidR="00ED4875" w:rsidRPr="00CC2A7D" w:rsidRDefault="00ED4875" w:rsidP="009153C7">
            <w:pPr>
              <w:keepLines/>
              <w:suppressAutoHyphens/>
              <w:jc w:val="both"/>
              <w:rPr>
                <w:szCs w:val="24"/>
              </w:rPr>
            </w:pPr>
          </w:p>
        </w:tc>
        <w:tc>
          <w:tcPr>
            <w:tcW w:w="272" w:type="dxa"/>
          </w:tcPr>
          <w:p w14:paraId="3AFFA715" w14:textId="77777777" w:rsidR="00ED4875" w:rsidRPr="00CC2A7D" w:rsidRDefault="00ED4875" w:rsidP="009153C7">
            <w:pPr>
              <w:keepLines/>
              <w:suppressAutoHyphens/>
              <w:jc w:val="both"/>
              <w:rPr>
                <w:szCs w:val="24"/>
              </w:rPr>
            </w:pPr>
          </w:p>
        </w:tc>
        <w:tc>
          <w:tcPr>
            <w:tcW w:w="5218" w:type="dxa"/>
          </w:tcPr>
          <w:p w14:paraId="7CB9A2E6" w14:textId="77777777" w:rsidR="00ED4875" w:rsidRPr="00CC2A7D" w:rsidRDefault="00ED4875" w:rsidP="009153C7">
            <w:pPr>
              <w:keepLines/>
              <w:suppressAutoHyphens/>
              <w:jc w:val="both"/>
              <w:rPr>
                <w:sz w:val="24"/>
                <w:szCs w:val="24"/>
              </w:rPr>
            </w:pPr>
            <w:r w:rsidRPr="00CC2A7D">
              <w:rPr>
                <w:sz w:val="24"/>
                <w:szCs w:val="24"/>
              </w:rPr>
              <w:t>State of South Dakota</w:t>
            </w:r>
          </w:p>
        </w:tc>
      </w:tr>
      <w:tr w:rsidR="00ED4875" w:rsidRPr="00CC2A7D" w14:paraId="65393AA4" w14:textId="77777777" w:rsidTr="009153C7">
        <w:trPr>
          <w:trHeight w:val="20"/>
        </w:trPr>
        <w:tc>
          <w:tcPr>
            <w:tcW w:w="4338" w:type="dxa"/>
          </w:tcPr>
          <w:p w14:paraId="5C363636" w14:textId="77777777" w:rsidR="00ED4875" w:rsidRPr="00CC2A7D" w:rsidRDefault="00ED4875" w:rsidP="009153C7">
            <w:pPr>
              <w:keepLines/>
              <w:suppressAutoHyphens/>
              <w:jc w:val="both"/>
              <w:rPr>
                <w:szCs w:val="24"/>
              </w:rPr>
            </w:pPr>
            <w:r w:rsidRPr="00CC2A7D">
              <w:rPr>
                <w:szCs w:val="24"/>
              </w:rPr>
              <w:t xml:space="preserve">[NAME OF CONTRACTOR] </w:t>
            </w:r>
          </w:p>
        </w:tc>
        <w:tc>
          <w:tcPr>
            <w:tcW w:w="272" w:type="dxa"/>
          </w:tcPr>
          <w:p w14:paraId="26CA8B69" w14:textId="77777777" w:rsidR="00ED4875" w:rsidRPr="00CC2A7D" w:rsidRDefault="00ED4875" w:rsidP="009153C7">
            <w:pPr>
              <w:keepLines/>
              <w:suppressAutoHyphens/>
              <w:jc w:val="both"/>
              <w:rPr>
                <w:szCs w:val="24"/>
              </w:rPr>
            </w:pPr>
          </w:p>
        </w:tc>
        <w:tc>
          <w:tcPr>
            <w:tcW w:w="5218" w:type="dxa"/>
          </w:tcPr>
          <w:p w14:paraId="43531429" w14:textId="77777777" w:rsidR="00ED4875" w:rsidRPr="00CC2A7D" w:rsidRDefault="00ED4875" w:rsidP="009153C7">
            <w:pPr>
              <w:keepLines/>
              <w:suppressAutoHyphens/>
              <w:jc w:val="both"/>
              <w:rPr>
                <w:szCs w:val="24"/>
              </w:rPr>
            </w:pPr>
            <w:r w:rsidRPr="00CC2A7D">
              <w:rPr>
                <w:szCs w:val="24"/>
              </w:rPr>
              <w:t>[NAME OF AGENCY]</w:t>
            </w:r>
          </w:p>
        </w:tc>
      </w:tr>
      <w:tr w:rsidR="00ED4875" w:rsidRPr="00CC2A7D" w14:paraId="57929254" w14:textId="77777777" w:rsidTr="009153C7">
        <w:trPr>
          <w:trHeight w:val="20"/>
        </w:trPr>
        <w:tc>
          <w:tcPr>
            <w:tcW w:w="4338" w:type="dxa"/>
          </w:tcPr>
          <w:p w14:paraId="5F8B85EF" w14:textId="77777777" w:rsidR="00ED4875" w:rsidRPr="00CC2A7D" w:rsidRDefault="00ED4875" w:rsidP="009153C7">
            <w:pPr>
              <w:keepLines/>
              <w:suppressAutoHyphens/>
              <w:jc w:val="both"/>
              <w:rPr>
                <w:szCs w:val="24"/>
              </w:rPr>
            </w:pPr>
            <w:r w:rsidRPr="00CC2A7D">
              <w:rPr>
                <w:szCs w:val="24"/>
              </w:rPr>
              <w:t xml:space="preserve">[ADDRESS] </w:t>
            </w:r>
          </w:p>
        </w:tc>
        <w:tc>
          <w:tcPr>
            <w:tcW w:w="272" w:type="dxa"/>
          </w:tcPr>
          <w:p w14:paraId="069E124C" w14:textId="77777777" w:rsidR="00ED4875" w:rsidRPr="00CC2A7D" w:rsidRDefault="00ED4875" w:rsidP="009153C7">
            <w:pPr>
              <w:keepLines/>
              <w:suppressAutoHyphens/>
              <w:jc w:val="both"/>
              <w:rPr>
                <w:szCs w:val="24"/>
              </w:rPr>
            </w:pPr>
          </w:p>
        </w:tc>
        <w:tc>
          <w:tcPr>
            <w:tcW w:w="5218" w:type="dxa"/>
          </w:tcPr>
          <w:p w14:paraId="7930935F" w14:textId="77777777" w:rsidR="00ED4875" w:rsidRPr="00CC2A7D" w:rsidRDefault="00ED4875" w:rsidP="009153C7">
            <w:pPr>
              <w:keepLines/>
              <w:suppressAutoHyphens/>
              <w:jc w:val="both"/>
              <w:rPr>
                <w:szCs w:val="24"/>
              </w:rPr>
            </w:pPr>
            <w:r w:rsidRPr="00CC2A7D">
              <w:rPr>
                <w:szCs w:val="24"/>
              </w:rPr>
              <w:t xml:space="preserve">[ADDRESS] </w:t>
            </w:r>
          </w:p>
        </w:tc>
      </w:tr>
      <w:tr w:rsidR="00ED4875" w:rsidRPr="00CC2A7D" w14:paraId="1AD3BAB3" w14:textId="77777777" w:rsidTr="009153C7">
        <w:trPr>
          <w:trHeight w:val="20"/>
        </w:trPr>
        <w:tc>
          <w:tcPr>
            <w:tcW w:w="4338" w:type="dxa"/>
          </w:tcPr>
          <w:p w14:paraId="2D04933B" w14:textId="77777777" w:rsidR="00ED4875" w:rsidRPr="00CC2A7D" w:rsidRDefault="00ED4875" w:rsidP="009153C7">
            <w:pPr>
              <w:keepLines/>
              <w:suppressAutoHyphens/>
              <w:jc w:val="both"/>
              <w:rPr>
                <w:szCs w:val="24"/>
              </w:rPr>
            </w:pPr>
            <w:r w:rsidRPr="00CC2A7D">
              <w:rPr>
                <w:szCs w:val="24"/>
              </w:rPr>
              <w:t xml:space="preserve">[CITY, STATE, ZIP CODE] </w:t>
            </w:r>
          </w:p>
        </w:tc>
        <w:tc>
          <w:tcPr>
            <w:tcW w:w="272" w:type="dxa"/>
          </w:tcPr>
          <w:p w14:paraId="23911BCC" w14:textId="77777777" w:rsidR="00ED4875" w:rsidRPr="00CC2A7D" w:rsidRDefault="00ED4875" w:rsidP="009153C7">
            <w:pPr>
              <w:keepLines/>
              <w:suppressAutoHyphens/>
              <w:jc w:val="both"/>
              <w:rPr>
                <w:szCs w:val="24"/>
              </w:rPr>
            </w:pPr>
          </w:p>
        </w:tc>
        <w:tc>
          <w:tcPr>
            <w:tcW w:w="5218" w:type="dxa"/>
          </w:tcPr>
          <w:p w14:paraId="10E42107" w14:textId="77777777" w:rsidR="00ED4875" w:rsidRPr="00CC2A7D" w:rsidRDefault="00ED4875" w:rsidP="009153C7">
            <w:pPr>
              <w:keepLines/>
              <w:suppressAutoHyphens/>
              <w:jc w:val="both"/>
              <w:rPr>
                <w:szCs w:val="24"/>
              </w:rPr>
            </w:pPr>
            <w:r w:rsidRPr="00CC2A7D">
              <w:rPr>
                <w:szCs w:val="24"/>
              </w:rPr>
              <w:t>[CITY, STATE, ZIP CODE]</w:t>
            </w:r>
          </w:p>
        </w:tc>
      </w:tr>
      <w:tr w:rsidR="00ED4875" w:rsidRPr="00CC2A7D" w14:paraId="05E48E6B" w14:textId="77777777" w:rsidTr="009153C7">
        <w:trPr>
          <w:trHeight w:val="20"/>
        </w:trPr>
        <w:tc>
          <w:tcPr>
            <w:tcW w:w="4338" w:type="dxa"/>
          </w:tcPr>
          <w:p w14:paraId="47AE1E7F" w14:textId="77777777" w:rsidR="00ED4875" w:rsidRPr="00CC2A7D" w:rsidRDefault="00ED4875" w:rsidP="009153C7">
            <w:pPr>
              <w:keepLines/>
              <w:suppressAutoHyphens/>
              <w:jc w:val="both"/>
              <w:rPr>
                <w:szCs w:val="24"/>
              </w:rPr>
            </w:pPr>
            <w:r w:rsidRPr="00CC2A7D">
              <w:rPr>
                <w:szCs w:val="24"/>
              </w:rPr>
              <w:t xml:space="preserve">[TELEPHONE NUMBER] </w:t>
            </w:r>
          </w:p>
        </w:tc>
        <w:tc>
          <w:tcPr>
            <w:tcW w:w="272" w:type="dxa"/>
          </w:tcPr>
          <w:p w14:paraId="7DD4D430" w14:textId="77777777" w:rsidR="00ED4875" w:rsidRPr="00CC2A7D" w:rsidRDefault="00ED4875" w:rsidP="009153C7">
            <w:pPr>
              <w:keepLines/>
              <w:suppressAutoHyphens/>
              <w:jc w:val="both"/>
              <w:rPr>
                <w:szCs w:val="24"/>
              </w:rPr>
            </w:pPr>
          </w:p>
        </w:tc>
        <w:tc>
          <w:tcPr>
            <w:tcW w:w="5218" w:type="dxa"/>
          </w:tcPr>
          <w:p w14:paraId="68DD1E69" w14:textId="77777777" w:rsidR="00ED4875" w:rsidRPr="00CC2A7D" w:rsidRDefault="00ED4875" w:rsidP="009153C7">
            <w:pPr>
              <w:keepLines/>
              <w:suppressAutoHyphens/>
              <w:jc w:val="both"/>
              <w:rPr>
                <w:szCs w:val="24"/>
              </w:rPr>
            </w:pPr>
            <w:r w:rsidRPr="00CC2A7D">
              <w:rPr>
                <w:szCs w:val="24"/>
              </w:rPr>
              <w:t>[TELEPHONE NUMBER]</w:t>
            </w:r>
          </w:p>
        </w:tc>
      </w:tr>
      <w:tr w:rsidR="00ED4875" w:rsidRPr="00CC2A7D" w14:paraId="59CEE034" w14:textId="77777777" w:rsidTr="009153C7">
        <w:trPr>
          <w:trHeight w:val="20"/>
        </w:trPr>
        <w:tc>
          <w:tcPr>
            <w:tcW w:w="4338" w:type="dxa"/>
            <w:tcBorders>
              <w:bottom w:val="single" w:sz="6" w:space="0" w:color="auto"/>
            </w:tcBorders>
          </w:tcPr>
          <w:p w14:paraId="2C386468" w14:textId="77777777" w:rsidR="00ED4875" w:rsidRPr="00CC2A7D" w:rsidRDefault="00ED4875" w:rsidP="009153C7">
            <w:pPr>
              <w:keepLines/>
              <w:suppressAutoHyphens/>
              <w:jc w:val="both"/>
              <w:rPr>
                <w:szCs w:val="24"/>
              </w:rPr>
            </w:pPr>
          </w:p>
        </w:tc>
        <w:tc>
          <w:tcPr>
            <w:tcW w:w="272" w:type="dxa"/>
          </w:tcPr>
          <w:p w14:paraId="0A70B2D7" w14:textId="77777777" w:rsidR="00ED4875" w:rsidRPr="00CC2A7D" w:rsidRDefault="00ED4875" w:rsidP="009153C7">
            <w:pPr>
              <w:keepLines/>
              <w:suppressAutoHyphens/>
              <w:jc w:val="both"/>
              <w:rPr>
                <w:szCs w:val="24"/>
              </w:rPr>
            </w:pPr>
          </w:p>
        </w:tc>
        <w:tc>
          <w:tcPr>
            <w:tcW w:w="5218" w:type="dxa"/>
          </w:tcPr>
          <w:p w14:paraId="20899968" w14:textId="77777777" w:rsidR="00ED4875" w:rsidRPr="00CC2A7D" w:rsidRDefault="00ED4875" w:rsidP="009153C7">
            <w:pPr>
              <w:keepLines/>
              <w:suppressAutoHyphens/>
              <w:jc w:val="both"/>
              <w:rPr>
                <w:szCs w:val="24"/>
              </w:rPr>
            </w:pPr>
          </w:p>
        </w:tc>
      </w:tr>
      <w:tr w:rsidR="00ED4875" w:rsidRPr="00CC2A7D" w14:paraId="67BA0E0F" w14:textId="77777777" w:rsidTr="009153C7">
        <w:trPr>
          <w:trHeight w:val="300"/>
        </w:trPr>
        <w:tc>
          <w:tcPr>
            <w:tcW w:w="4338" w:type="dxa"/>
          </w:tcPr>
          <w:p w14:paraId="707C1849" w14:textId="77777777" w:rsidR="00ED4875" w:rsidRPr="00CC2A7D" w:rsidRDefault="00ED4875" w:rsidP="009153C7">
            <w:pPr>
              <w:keepLines/>
              <w:suppressAutoHyphens/>
              <w:jc w:val="both"/>
              <w:rPr>
                <w:szCs w:val="24"/>
              </w:rPr>
            </w:pPr>
            <w:r w:rsidRPr="00CC2A7D">
              <w:rPr>
                <w:szCs w:val="24"/>
              </w:rPr>
              <w:t>Referred to as Contractor</w:t>
            </w:r>
          </w:p>
          <w:p w14:paraId="63BC89D9" w14:textId="77777777" w:rsidR="00ED4875" w:rsidRPr="00CC2A7D" w:rsidRDefault="00ED4875" w:rsidP="009153C7">
            <w:pPr>
              <w:keepLines/>
              <w:suppressAutoHyphens/>
              <w:jc w:val="both"/>
              <w:rPr>
                <w:szCs w:val="24"/>
              </w:rPr>
            </w:pPr>
          </w:p>
          <w:p w14:paraId="5301483C" w14:textId="77777777" w:rsidR="00ED4875" w:rsidRPr="00CC2A7D" w:rsidRDefault="00ED4875" w:rsidP="009153C7">
            <w:pPr>
              <w:keepLines/>
              <w:suppressAutoHyphens/>
              <w:jc w:val="both"/>
              <w:rPr>
                <w:szCs w:val="24"/>
              </w:rPr>
            </w:pPr>
          </w:p>
        </w:tc>
        <w:tc>
          <w:tcPr>
            <w:tcW w:w="272" w:type="dxa"/>
          </w:tcPr>
          <w:p w14:paraId="733D100B" w14:textId="77777777" w:rsidR="00ED4875" w:rsidRPr="00CC2A7D" w:rsidRDefault="00ED4875" w:rsidP="009153C7">
            <w:pPr>
              <w:keepLines/>
              <w:suppressAutoHyphens/>
              <w:jc w:val="both"/>
              <w:rPr>
                <w:szCs w:val="24"/>
              </w:rPr>
            </w:pPr>
          </w:p>
        </w:tc>
        <w:tc>
          <w:tcPr>
            <w:tcW w:w="5218" w:type="dxa"/>
            <w:tcBorders>
              <w:top w:val="single" w:sz="6" w:space="0" w:color="auto"/>
            </w:tcBorders>
          </w:tcPr>
          <w:p w14:paraId="089D6591" w14:textId="286C4330" w:rsidR="00ED4875" w:rsidRPr="00CC2A7D" w:rsidRDefault="00ED4875" w:rsidP="009153C7">
            <w:pPr>
              <w:keepLines/>
              <w:suppressAutoHyphens/>
              <w:jc w:val="both"/>
              <w:rPr>
                <w:szCs w:val="24"/>
              </w:rPr>
            </w:pPr>
            <w:r w:rsidRPr="00CC2A7D">
              <w:rPr>
                <w:szCs w:val="24"/>
              </w:rPr>
              <w:t xml:space="preserve">Referred to as </w:t>
            </w:r>
            <w:r>
              <w:rPr>
                <w:szCs w:val="24"/>
              </w:rPr>
              <w:t>State</w:t>
            </w:r>
            <w:r w:rsidRPr="00CC2A7D">
              <w:rPr>
                <w:szCs w:val="24"/>
              </w:rPr>
              <w:t xml:space="preserve"> </w:t>
            </w:r>
          </w:p>
          <w:p w14:paraId="194E30FD" w14:textId="77777777" w:rsidR="00ED4875" w:rsidRPr="00CC2A7D" w:rsidRDefault="00ED4875" w:rsidP="009153C7">
            <w:pPr>
              <w:keepLines/>
              <w:suppressAutoHyphens/>
              <w:jc w:val="both"/>
              <w:rPr>
                <w:szCs w:val="24"/>
              </w:rPr>
            </w:pPr>
          </w:p>
        </w:tc>
      </w:tr>
    </w:tbl>
    <w:p w14:paraId="67BA3F78" w14:textId="5738B284" w:rsidR="00ED4875" w:rsidRDefault="00ED4875" w:rsidP="00ED4875">
      <w:pPr>
        <w:rPr>
          <w:sz w:val="24"/>
        </w:rPr>
      </w:pPr>
      <w:r w:rsidRPr="00CC2A7D">
        <w:rPr>
          <w:sz w:val="24"/>
          <w:szCs w:val="24"/>
        </w:rPr>
        <w:t xml:space="preserve">The State hereby enters into this agreement (Agreement) for services with Contractor </w:t>
      </w:r>
      <w:r w:rsidRPr="00CC2A7D">
        <w:rPr>
          <w:sz w:val="24"/>
        </w:rPr>
        <w:t>in consideration of and pursuant to the terms and conditions set forth herein.</w:t>
      </w:r>
    </w:p>
    <w:p w14:paraId="35256904" w14:textId="77777777" w:rsidR="00A40F7F" w:rsidRPr="00CC2A7D" w:rsidRDefault="00A40F7F" w:rsidP="00ED4875">
      <w:pPr>
        <w:rPr>
          <w:sz w:val="24"/>
        </w:rPr>
      </w:pPr>
    </w:p>
    <w:p w14:paraId="018CA85D" w14:textId="77777777" w:rsidR="00ED4875" w:rsidRPr="003376EE" w:rsidRDefault="00ED4875" w:rsidP="00ED4875">
      <w:pPr>
        <w:widowControl w:val="0"/>
        <w:numPr>
          <w:ilvl w:val="0"/>
          <w:numId w:val="6"/>
        </w:numPr>
        <w:spacing w:after="160" w:line="259" w:lineRule="auto"/>
        <w:ind w:left="360"/>
        <w:jc w:val="both"/>
        <w:rPr>
          <w:sz w:val="24"/>
          <w:szCs w:val="24"/>
        </w:rPr>
      </w:pPr>
      <w:r w:rsidRPr="003376EE">
        <w:rPr>
          <w:sz w:val="24"/>
          <w:szCs w:val="24"/>
        </w:rPr>
        <w:t>SCOPE OF SERVICES:</w:t>
      </w:r>
    </w:p>
    <w:p w14:paraId="6AD3048C" w14:textId="544CAC82" w:rsidR="003D2FDD" w:rsidRDefault="003D2FDD" w:rsidP="00ED4875">
      <w:pPr>
        <w:ind w:left="360" w:right="720"/>
        <w:jc w:val="both"/>
        <w:rPr>
          <w:sz w:val="24"/>
        </w:rPr>
      </w:pPr>
      <w:r>
        <w:rPr>
          <w:sz w:val="24"/>
        </w:rPr>
        <w:t xml:space="preserve">The purpose of this contract is </w:t>
      </w:r>
      <w:r w:rsidR="00B540E1">
        <w:rPr>
          <w:sz w:val="24"/>
        </w:rPr>
        <w:t xml:space="preserve">for the acquisition of comprehensive Enterprise Resource Planning (ERP) Software and Implementation </w:t>
      </w:r>
      <w:r w:rsidR="00B540E1" w:rsidRPr="00B540E1">
        <w:rPr>
          <w:sz w:val="24"/>
        </w:rPr>
        <w:t>Services</w:t>
      </w:r>
      <w:r w:rsidRPr="00B540E1">
        <w:rPr>
          <w:sz w:val="24"/>
        </w:rPr>
        <w:t xml:space="preserve">. </w:t>
      </w:r>
      <w:r w:rsidR="00B540E1" w:rsidRPr="00B540E1">
        <w:rPr>
          <w:sz w:val="24"/>
        </w:rPr>
        <w:t>C</w:t>
      </w:r>
      <w:r w:rsidR="00ED4875" w:rsidRPr="00B540E1">
        <w:rPr>
          <w:sz w:val="24"/>
        </w:rPr>
        <w:t>ontractor</w:t>
      </w:r>
      <w:r w:rsidR="00ED4875" w:rsidRPr="00CC2A7D">
        <w:rPr>
          <w:sz w:val="24"/>
        </w:rPr>
        <w:t xml:space="preserve"> will perform those services described in the </w:t>
      </w:r>
      <w:r w:rsidR="00B540E1">
        <w:rPr>
          <w:sz w:val="24"/>
        </w:rPr>
        <w:t>Statement of Work</w:t>
      </w:r>
      <w:r w:rsidR="00ED4875" w:rsidRPr="00CC2A7D">
        <w:rPr>
          <w:sz w:val="24"/>
        </w:rPr>
        <w:t xml:space="preserve">, attached hereto as </w:t>
      </w:r>
      <w:r w:rsidR="00F13B27">
        <w:rPr>
          <w:sz w:val="24"/>
        </w:rPr>
        <w:t>Exhibit A</w:t>
      </w:r>
      <w:r w:rsidR="00B540E1">
        <w:rPr>
          <w:sz w:val="24"/>
        </w:rPr>
        <w:t>,</w:t>
      </w:r>
      <w:r w:rsidR="00ED4875" w:rsidRPr="00CC2A7D">
        <w:rPr>
          <w:sz w:val="24"/>
        </w:rPr>
        <w:t xml:space="preserve"> and by this reference incorporated herein.</w:t>
      </w:r>
      <w:r>
        <w:rPr>
          <w:sz w:val="24"/>
        </w:rPr>
        <w:t xml:space="preserve">  </w:t>
      </w:r>
    </w:p>
    <w:p w14:paraId="2288C165" w14:textId="77777777" w:rsidR="003D2FDD" w:rsidRDefault="003D2FDD" w:rsidP="00ED4875">
      <w:pPr>
        <w:ind w:left="360" w:right="720"/>
        <w:jc w:val="both"/>
        <w:rPr>
          <w:sz w:val="24"/>
        </w:rPr>
      </w:pPr>
    </w:p>
    <w:p w14:paraId="124EFDB3" w14:textId="73B384D8" w:rsidR="00ED4875" w:rsidRPr="00CC2A7D" w:rsidRDefault="00ED4875" w:rsidP="001A732B">
      <w:pPr>
        <w:keepNext/>
        <w:keepLines/>
        <w:numPr>
          <w:ilvl w:val="0"/>
          <w:numId w:val="6"/>
        </w:numPr>
        <w:suppressAutoHyphens/>
        <w:spacing w:after="160" w:line="259" w:lineRule="auto"/>
        <w:ind w:left="360"/>
        <w:rPr>
          <w:b/>
          <w:noProof/>
          <w:sz w:val="24"/>
          <w:szCs w:val="24"/>
        </w:rPr>
      </w:pPr>
      <w:r w:rsidRPr="00CC2A7D">
        <w:rPr>
          <w:noProof/>
          <w:sz w:val="24"/>
          <w:szCs w:val="24"/>
        </w:rPr>
        <w:t>PERIOD OF PERFORMANCE</w:t>
      </w:r>
      <w:r w:rsidR="00A63964">
        <w:rPr>
          <w:noProof/>
          <w:sz w:val="24"/>
          <w:szCs w:val="24"/>
        </w:rPr>
        <w:t>:</w:t>
      </w:r>
      <w:r w:rsidR="006D7D3E">
        <w:rPr>
          <w:noProof/>
          <w:sz w:val="24"/>
          <w:szCs w:val="24"/>
        </w:rPr>
        <w:t xml:space="preserve"> </w:t>
      </w:r>
      <w:r w:rsidR="00057AB9">
        <w:rPr>
          <w:noProof/>
          <w:sz w:val="24"/>
          <w:szCs w:val="24"/>
        </w:rPr>
        <w:t xml:space="preserve"> </w:t>
      </w:r>
    </w:p>
    <w:p w14:paraId="287508D9" w14:textId="6A32D875" w:rsidR="006D7D3E" w:rsidRDefault="00ED4875" w:rsidP="00ED4875">
      <w:pPr>
        <w:widowControl w:val="0"/>
        <w:ind w:left="360"/>
        <w:jc w:val="both"/>
        <w:rPr>
          <w:sz w:val="24"/>
          <w:szCs w:val="24"/>
        </w:rPr>
      </w:pPr>
      <w:r w:rsidRPr="00CC2A7D">
        <w:rPr>
          <w:sz w:val="24"/>
          <w:szCs w:val="24"/>
        </w:rPr>
        <w:t xml:space="preserve">This </w:t>
      </w:r>
      <w:r w:rsidR="00A63964">
        <w:rPr>
          <w:sz w:val="24"/>
          <w:szCs w:val="24"/>
        </w:rPr>
        <w:t>A</w:t>
      </w:r>
      <w:r w:rsidRPr="00CC2A7D">
        <w:rPr>
          <w:sz w:val="24"/>
          <w:szCs w:val="24"/>
        </w:rPr>
        <w:t>greement shall be effective on</w:t>
      </w:r>
      <w:r w:rsidR="006D7D3E">
        <w:rPr>
          <w:sz w:val="24"/>
          <w:szCs w:val="24"/>
        </w:rPr>
        <w:t xml:space="preserve"> </w:t>
      </w:r>
      <w:r w:rsidR="006627F2" w:rsidRPr="006627F2">
        <w:rPr>
          <w:i/>
          <w:iCs/>
          <w:sz w:val="24"/>
          <w:szCs w:val="24"/>
        </w:rPr>
        <w:t>_____________________</w:t>
      </w:r>
      <w:r w:rsidR="00774E2A">
        <w:rPr>
          <w:i/>
          <w:iCs/>
          <w:color w:val="FF0000"/>
          <w:sz w:val="24"/>
          <w:szCs w:val="24"/>
        </w:rPr>
        <w:t xml:space="preserve"> </w:t>
      </w:r>
      <w:r w:rsidRPr="00CC2A7D">
        <w:rPr>
          <w:sz w:val="24"/>
          <w:szCs w:val="24"/>
        </w:rPr>
        <w:t>and will end on</w:t>
      </w:r>
      <w:r w:rsidR="006D7D3E">
        <w:rPr>
          <w:sz w:val="24"/>
          <w:szCs w:val="24"/>
        </w:rPr>
        <w:t xml:space="preserve"> </w:t>
      </w:r>
      <w:r w:rsidR="006627F2" w:rsidRPr="006627F2">
        <w:rPr>
          <w:i/>
          <w:iCs/>
          <w:sz w:val="24"/>
          <w:szCs w:val="24"/>
        </w:rPr>
        <w:t>_____________________</w:t>
      </w:r>
      <w:r w:rsidRPr="00CC2A7D">
        <w:rPr>
          <w:sz w:val="24"/>
          <w:szCs w:val="24"/>
        </w:rPr>
        <w:t xml:space="preserve">, unless sooner terminated pursuant to the terms </w:t>
      </w:r>
      <w:r w:rsidR="00184537">
        <w:rPr>
          <w:sz w:val="24"/>
          <w:szCs w:val="24"/>
        </w:rPr>
        <w:t>of this Agreement</w:t>
      </w:r>
      <w:r w:rsidRPr="00CC2A7D">
        <w:rPr>
          <w:sz w:val="24"/>
          <w:szCs w:val="24"/>
        </w:rPr>
        <w:t xml:space="preserve">.  </w:t>
      </w:r>
    </w:p>
    <w:p w14:paraId="7861685C" w14:textId="77777777" w:rsidR="00432B91" w:rsidRPr="00CC2A7D" w:rsidRDefault="00432B91" w:rsidP="006627F2">
      <w:pPr>
        <w:widowControl w:val="0"/>
        <w:jc w:val="both"/>
        <w:rPr>
          <w:sz w:val="24"/>
          <w:szCs w:val="24"/>
        </w:rPr>
      </w:pPr>
    </w:p>
    <w:p w14:paraId="0F96F321" w14:textId="5EC124AE" w:rsidR="00ED4875" w:rsidRPr="002805C5" w:rsidRDefault="00ED4875" w:rsidP="00487B34">
      <w:pPr>
        <w:keepNext/>
        <w:keepLines/>
        <w:numPr>
          <w:ilvl w:val="0"/>
          <w:numId w:val="6"/>
        </w:numPr>
        <w:suppressAutoHyphens/>
        <w:spacing w:after="160" w:line="259" w:lineRule="auto"/>
        <w:ind w:left="360"/>
        <w:jc w:val="both"/>
        <w:rPr>
          <w:noProof/>
          <w:sz w:val="24"/>
          <w:szCs w:val="24"/>
        </w:rPr>
      </w:pPr>
      <w:r w:rsidRPr="002805C5">
        <w:rPr>
          <w:noProof/>
          <w:sz w:val="24"/>
          <w:szCs w:val="24"/>
        </w:rPr>
        <w:t>USE OF EQUIPMENT, SUPPLIES AND FACILITIES:</w:t>
      </w:r>
      <w:r w:rsidR="00065BAB" w:rsidRPr="002805C5">
        <w:rPr>
          <w:noProof/>
          <w:sz w:val="24"/>
          <w:szCs w:val="24"/>
        </w:rPr>
        <w:t xml:space="preserve"> </w:t>
      </w:r>
      <w:r w:rsidR="00057AB9" w:rsidRPr="002805C5">
        <w:rPr>
          <w:noProof/>
          <w:sz w:val="24"/>
          <w:szCs w:val="24"/>
        </w:rPr>
        <w:t xml:space="preserve"> </w:t>
      </w:r>
    </w:p>
    <w:p w14:paraId="3225F824" w14:textId="52FDF8A0" w:rsidR="00065BAB" w:rsidRPr="000545CF" w:rsidRDefault="00065BAB" w:rsidP="00ED4875">
      <w:pPr>
        <w:widowControl w:val="0"/>
        <w:ind w:left="360"/>
        <w:jc w:val="both"/>
        <w:rPr>
          <w:i/>
          <w:iCs/>
          <w:color w:val="FF0000"/>
          <w:sz w:val="24"/>
          <w:szCs w:val="24"/>
        </w:rPr>
      </w:pPr>
      <w:bookmarkStart w:id="0" w:name="_Hlk96693317"/>
      <w:r>
        <w:rPr>
          <w:sz w:val="24"/>
          <w:szCs w:val="24"/>
        </w:rPr>
        <w:t xml:space="preserve">With the exception of the following, Contractor will not use State equipment, supplies or facilities:  </w:t>
      </w:r>
      <w:r w:rsidR="00ED08B5">
        <w:rPr>
          <w:sz w:val="24"/>
          <w:szCs w:val="24"/>
        </w:rPr>
        <w:t xml:space="preserve">The State anticipates </w:t>
      </w:r>
      <w:r w:rsidR="00487B34">
        <w:rPr>
          <w:sz w:val="24"/>
          <w:szCs w:val="24"/>
        </w:rPr>
        <w:t xml:space="preserve">making a </w:t>
      </w:r>
      <w:r w:rsidR="00ED08B5">
        <w:rPr>
          <w:sz w:val="24"/>
          <w:szCs w:val="24"/>
        </w:rPr>
        <w:t>State facilit</w:t>
      </w:r>
      <w:r w:rsidR="00487B34">
        <w:rPr>
          <w:sz w:val="24"/>
          <w:szCs w:val="24"/>
        </w:rPr>
        <w:t>y available to</w:t>
      </w:r>
      <w:r w:rsidR="00ED08B5">
        <w:rPr>
          <w:sz w:val="24"/>
          <w:szCs w:val="24"/>
        </w:rPr>
        <w:t xml:space="preserve"> System Integrator personnel</w:t>
      </w:r>
      <w:r w:rsidR="00487B34">
        <w:rPr>
          <w:sz w:val="24"/>
          <w:szCs w:val="24"/>
        </w:rPr>
        <w:t xml:space="preserve"> during the system implementation period</w:t>
      </w:r>
      <w:r w:rsidR="00ED08B5">
        <w:rPr>
          <w:sz w:val="24"/>
          <w:szCs w:val="24"/>
        </w:rPr>
        <w:t>.</w:t>
      </w:r>
      <w:r w:rsidR="00487B34">
        <w:rPr>
          <w:sz w:val="24"/>
          <w:szCs w:val="24"/>
        </w:rPr>
        <w:t xml:space="preserve"> The State also anticipates usage of limited State equipment, including wireless network access and printing capabilities by System Integrator personnel during the system implementation period.</w:t>
      </w:r>
      <w:r w:rsidR="00ED08B5">
        <w:rPr>
          <w:sz w:val="24"/>
          <w:szCs w:val="24"/>
        </w:rPr>
        <w:t xml:space="preserve"> </w:t>
      </w:r>
    </w:p>
    <w:bookmarkEnd w:id="0"/>
    <w:p w14:paraId="001D1F39" w14:textId="77777777" w:rsidR="00065BAB" w:rsidRPr="00CC2A7D" w:rsidRDefault="00065BAB" w:rsidP="00ED4875">
      <w:pPr>
        <w:widowControl w:val="0"/>
        <w:ind w:left="360"/>
        <w:jc w:val="both"/>
        <w:rPr>
          <w:sz w:val="24"/>
          <w:szCs w:val="24"/>
        </w:rPr>
      </w:pPr>
    </w:p>
    <w:p w14:paraId="2CF9E9D8" w14:textId="77777777"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CONTRACTOR IDENTIFICATION:</w:t>
      </w:r>
    </w:p>
    <w:p w14:paraId="0A8CC76F" w14:textId="6043A953" w:rsidR="00ED4875" w:rsidRPr="00CC2A7D" w:rsidRDefault="00ED4875" w:rsidP="00ED4875">
      <w:pPr>
        <w:widowControl w:val="0"/>
        <w:ind w:left="360"/>
        <w:jc w:val="both"/>
        <w:rPr>
          <w:sz w:val="24"/>
          <w:szCs w:val="24"/>
        </w:rPr>
      </w:pPr>
      <w:r w:rsidRPr="00CC2A7D">
        <w:rPr>
          <w:sz w:val="24"/>
          <w:szCs w:val="24"/>
        </w:rPr>
        <w:t xml:space="preserve">Upon execution of this Agreement, Contractor will provide the </w:t>
      </w:r>
      <w:r>
        <w:rPr>
          <w:sz w:val="24"/>
          <w:szCs w:val="24"/>
        </w:rPr>
        <w:t xml:space="preserve">State </w:t>
      </w:r>
      <w:r w:rsidRPr="00CC2A7D">
        <w:rPr>
          <w:sz w:val="24"/>
          <w:szCs w:val="24"/>
        </w:rPr>
        <w:t xml:space="preserve">with Contractor’s Employer Identification Number, Federal Tax Identification Number or Social Security Number. </w:t>
      </w:r>
    </w:p>
    <w:p w14:paraId="55CB9722" w14:textId="77777777" w:rsidR="00ED4875" w:rsidRPr="00CC2A7D" w:rsidRDefault="00ED4875" w:rsidP="00ED4875">
      <w:pPr>
        <w:keepNext/>
        <w:keepLines/>
        <w:suppressAutoHyphens/>
        <w:ind w:left="432" w:hanging="432"/>
        <w:jc w:val="both"/>
        <w:rPr>
          <w:noProof/>
          <w:sz w:val="24"/>
          <w:szCs w:val="24"/>
        </w:rPr>
      </w:pPr>
    </w:p>
    <w:p w14:paraId="7E71DAD3" w14:textId="728B1813" w:rsidR="00ED4875" w:rsidRPr="00A970CF" w:rsidRDefault="00ED4875" w:rsidP="00ED4875">
      <w:pPr>
        <w:keepNext/>
        <w:keepLines/>
        <w:numPr>
          <w:ilvl w:val="0"/>
          <w:numId w:val="6"/>
        </w:numPr>
        <w:suppressAutoHyphens/>
        <w:spacing w:after="160" w:line="259" w:lineRule="auto"/>
        <w:ind w:left="360"/>
        <w:jc w:val="both"/>
        <w:rPr>
          <w:i/>
          <w:iCs/>
          <w:noProof/>
          <w:color w:val="FF0000"/>
          <w:sz w:val="24"/>
          <w:szCs w:val="24"/>
        </w:rPr>
      </w:pPr>
      <w:r w:rsidRPr="00CC2A7D">
        <w:rPr>
          <w:noProof/>
          <w:sz w:val="24"/>
          <w:szCs w:val="24"/>
        </w:rPr>
        <w:t>CONTRACT AMOUNT AND PAYMENT:</w:t>
      </w:r>
      <w:r w:rsidR="00742FA6">
        <w:rPr>
          <w:noProof/>
          <w:sz w:val="24"/>
          <w:szCs w:val="24"/>
        </w:rPr>
        <w:t xml:space="preserve"> </w:t>
      </w:r>
      <w:r w:rsidR="00A970CF">
        <w:rPr>
          <w:noProof/>
          <w:sz w:val="24"/>
          <w:szCs w:val="24"/>
        </w:rPr>
        <w:t xml:space="preserve"> </w:t>
      </w:r>
    </w:p>
    <w:p w14:paraId="74CF00E0" w14:textId="1F9C9F09" w:rsidR="00487B34" w:rsidRDefault="00ED4875" w:rsidP="00582DF1">
      <w:pPr>
        <w:ind w:left="360" w:firstLine="3"/>
        <w:jc w:val="both"/>
        <w:rPr>
          <w:sz w:val="24"/>
          <w:szCs w:val="24"/>
        </w:rPr>
      </w:pPr>
      <w:r w:rsidRPr="00CC2A7D">
        <w:rPr>
          <w:sz w:val="24"/>
          <w:szCs w:val="24"/>
        </w:rPr>
        <w:t xml:space="preserve">The </w:t>
      </w:r>
      <w:r>
        <w:rPr>
          <w:sz w:val="24"/>
          <w:szCs w:val="24"/>
        </w:rPr>
        <w:t xml:space="preserve">State </w:t>
      </w:r>
      <w:r w:rsidRPr="00CC2A7D">
        <w:rPr>
          <w:sz w:val="24"/>
          <w:szCs w:val="24"/>
        </w:rPr>
        <w:t>will make payment for services upon satisfactory completion of the services</w:t>
      </w:r>
      <w:r w:rsidR="00A63964">
        <w:rPr>
          <w:sz w:val="24"/>
          <w:szCs w:val="24"/>
        </w:rPr>
        <w:t xml:space="preserve">. The TOTAL CONTRACT AMOUNT is </w:t>
      </w:r>
      <w:r w:rsidRPr="00CC2A7D">
        <w:rPr>
          <w:sz w:val="24"/>
          <w:szCs w:val="24"/>
        </w:rPr>
        <w:t>an amount not to exceed</w:t>
      </w:r>
      <w:r w:rsidR="00487B34">
        <w:rPr>
          <w:sz w:val="24"/>
          <w:szCs w:val="24"/>
        </w:rPr>
        <w:t xml:space="preserve"> $ _______________. </w:t>
      </w:r>
    </w:p>
    <w:p w14:paraId="70E4CAEF" w14:textId="568DE540" w:rsidR="00ED4875" w:rsidRPr="00CC2A7D" w:rsidRDefault="00ED4875" w:rsidP="00487B34">
      <w:pPr>
        <w:ind w:left="360"/>
        <w:jc w:val="both"/>
        <w:rPr>
          <w:sz w:val="24"/>
          <w:szCs w:val="24"/>
        </w:rPr>
      </w:pPr>
      <w:r w:rsidRPr="00CC2A7D">
        <w:rPr>
          <w:sz w:val="24"/>
          <w:szCs w:val="24"/>
        </w:rPr>
        <w:lastRenderedPageBreak/>
        <w:t xml:space="preserve">The </w:t>
      </w:r>
      <w:r>
        <w:rPr>
          <w:sz w:val="24"/>
          <w:szCs w:val="24"/>
        </w:rPr>
        <w:t>State</w:t>
      </w:r>
      <w:r w:rsidRPr="00CC2A7D">
        <w:rPr>
          <w:sz w:val="24"/>
          <w:szCs w:val="24"/>
        </w:rPr>
        <w:t xml:space="preserve"> will </w:t>
      </w:r>
      <w:r w:rsidR="00A63964">
        <w:rPr>
          <w:sz w:val="24"/>
          <w:szCs w:val="24"/>
        </w:rPr>
        <w:t xml:space="preserve">not </w:t>
      </w:r>
      <w:r w:rsidRPr="00CC2A7D">
        <w:rPr>
          <w:sz w:val="24"/>
          <w:szCs w:val="24"/>
        </w:rPr>
        <w:t>pay Contractor's expenses</w:t>
      </w:r>
      <w:r w:rsidR="00A63964">
        <w:rPr>
          <w:sz w:val="24"/>
          <w:szCs w:val="24"/>
        </w:rPr>
        <w:t xml:space="preserve">, </w:t>
      </w:r>
      <w:bookmarkStart w:id="1" w:name="_Hlk96693417"/>
      <w:r w:rsidR="00A63964">
        <w:rPr>
          <w:sz w:val="24"/>
          <w:szCs w:val="24"/>
        </w:rPr>
        <w:t>including but not limited to</w:t>
      </w:r>
      <w:r w:rsidRPr="00CC2A7D">
        <w:rPr>
          <w:sz w:val="24"/>
          <w:szCs w:val="24"/>
        </w:rPr>
        <w:t xml:space="preserve"> travel, lodging and meals</w:t>
      </w:r>
      <w:r w:rsidR="00A63964">
        <w:rPr>
          <w:sz w:val="24"/>
          <w:szCs w:val="24"/>
        </w:rPr>
        <w:t>,</w:t>
      </w:r>
      <w:r w:rsidRPr="00CC2A7D">
        <w:rPr>
          <w:sz w:val="24"/>
          <w:szCs w:val="24"/>
        </w:rPr>
        <w:t xml:space="preserve"> </w:t>
      </w:r>
      <w:bookmarkEnd w:id="1"/>
      <w:r w:rsidRPr="00CC2A7D">
        <w:rPr>
          <w:sz w:val="24"/>
          <w:szCs w:val="24"/>
        </w:rPr>
        <w:t xml:space="preserve">as a separate item.  Payment will be made pursuant to itemized invoices submitted with a signed state voucher.  Payment will be made consistent with SDCL </w:t>
      </w:r>
      <w:proofErr w:type="spellStart"/>
      <w:r w:rsidRPr="00CC2A7D">
        <w:rPr>
          <w:sz w:val="24"/>
          <w:szCs w:val="24"/>
        </w:rPr>
        <w:t>ch.</w:t>
      </w:r>
      <w:proofErr w:type="spellEnd"/>
      <w:r w:rsidRPr="00CC2A7D">
        <w:rPr>
          <w:sz w:val="24"/>
          <w:szCs w:val="24"/>
        </w:rPr>
        <w:t xml:space="preserve"> 5-26.  </w:t>
      </w:r>
      <w:bookmarkStart w:id="2" w:name="_Hlk31638582"/>
      <w:r w:rsidRPr="00CC2A7D">
        <w:rPr>
          <w:sz w:val="24"/>
          <w:szCs w:val="24"/>
        </w:rPr>
        <w:t xml:space="preserve">Any overpayment of this Agreement shall be returned to the </w:t>
      </w:r>
      <w:r>
        <w:rPr>
          <w:sz w:val="24"/>
          <w:szCs w:val="24"/>
        </w:rPr>
        <w:t xml:space="preserve">State </w:t>
      </w:r>
      <w:r w:rsidRPr="00CC2A7D">
        <w:rPr>
          <w:sz w:val="24"/>
          <w:szCs w:val="24"/>
        </w:rPr>
        <w:t>within thirty (30) days after written notification to Contractor.</w:t>
      </w:r>
    </w:p>
    <w:bookmarkEnd w:id="2"/>
    <w:p w14:paraId="144A1D73" w14:textId="77777777" w:rsidR="00ED4875" w:rsidRPr="00CC2A7D" w:rsidRDefault="00ED4875" w:rsidP="00ED4875">
      <w:pPr>
        <w:widowControl w:val="0"/>
        <w:ind w:left="360"/>
        <w:jc w:val="both"/>
        <w:rPr>
          <w:sz w:val="24"/>
          <w:szCs w:val="24"/>
        </w:rPr>
      </w:pPr>
    </w:p>
    <w:p w14:paraId="7A588A88" w14:textId="5D279599"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 xml:space="preserve">INDEMNIFICATION:  </w:t>
      </w:r>
    </w:p>
    <w:p w14:paraId="14BE8ED9" w14:textId="7FAA7863" w:rsidR="00952592" w:rsidRPr="00C20E39" w:rsidRDefault="00952592" w:rsidP="00582DF1">
      <w:pPr>
        <w:ind w:left="360"/>
        <w:jc w:val="both"/>
        <w:rPr>
          <w:szCs w:val="24"/>
        </w:rPr>
      </w:pPr>
      <w:r w:rsidRPr="00C20E39">
        <w:rPr>
          <w:sz w:val="24"/>
          <w:szCs w:val="24"/>
        </w:rPr>
        <w:t xml:space="preserve">Contractor agrees to indemnify </w:t>
      </w:r>
      <w:r w:rsidR="006E5869">
        <w:rPr>
          <w:sz w:val="24"/>
          <w:szCs w:val="24"/>
        </w:rPr>
        <w:t>the State</w:t>
      </w:r>
      <w:r w:rsidRPr="00C20E39">
        <w:rPr>
          <w:sz w:val="24"/>
          <w:szCs w:val="24"/>
        </w:rPr>
        <w:t xml:space="preserve"> of South Dakota, its officers, agents, and employees, </w:t>
      </w:r>
      <w:bookmarkStart w:id="3" w:name="_Hlk102053870"/>
      <w:r w:rsidRPr="00C20E39">
        <w:rPr>
          <w:sz w:val="24"/>
          <w:szCs w:val="24"/>
        </w:rPr>
        <w:t xml:space="preserve">from and against all claims or proceedings for actions, suits, damages, liabilities, other losses or equitable relief that may arise </w:t>
      </w:r>
      <w:r w:rsidR="00455694">
        <w:rPr>
          <w:sz w:val="24"/>
          <w:szCs w:val="24"/>
        </w:rPr>
        <w:t xml:space="preserve">at least in part </w:t>
      </w:r>
      <w:r w:rsidRPr="00C20E39">
        <w:rPr>
          <w:sz w:val="24"/>
          <w:szCs w:val="24"/>
        </w:rPr>
        <w:t xml:space="preserve">as </w:t>
      </w:r>
      <w:r w:rsidR="00455694">
        <w:rPr>
          <w:sz w:val="24"/>
          <w:szCs w:val="24"/>
        </w:rPr>
        <w:t>a</w:t>
      </w:r>
      <w:r w:rsidRPr="00C20E39">
        <w:rPr>
          <w:sz w:val="24"/>
          <w:szCs w:val="24"/>
        </w:rPr>
        <w:t xml:space="preserve"> result of </w:t>
      </w:r>
      <w:r w:rsidR="00EB4743">
        <w:rPr>
          <w:sz w:val="24"/>
          <w:szCs w:val="24"/>
        </w:rPr>
        <w:t xml:space="preserve">an act or omission in </w:t>
      </w:r>
      <w:r w:rsidRPr="00C20E39">
        <w:rPr>
          <w:sz w:val="24"/>
          <w:szCs w:val="24"/>
        </w:rPr>
        <w:t>performing services under</w:t>
      </w:r>
      <w:r w:rsidR="0075298C">
        <w:rPr>
          <w:sz w:val="24"/>
          <w:szCs w:val="24"/>
        </w:rPr>
        <w:t xml:space="preserve"> this Agreement</w:t>
      </w:r>
      <w:r w:rsidRPr="00C20E39">
        <w:rPr>
          <w:sz w:val="24"/>
          <w:szCs w:val="24"/>
        </w:rPr>
        <w:t xml:space="preserve">.  Contractor shall defend the State of South Dakota, its officers, agents, and employees against any claim, including any claim, action, suit, or other proceeding related to the claim. </w:t>
      </w:r>
      <w:r w:rsidR="001449ED">
        <w:rPr>
          <w:spacing w:val="-3"/>
          <w:sz w:val="24"/>
        </w:rPr>
        <w:t xml:space="preserve">Contractor’s obligation to indemnify includes the payment of attorney fees and other costs of defense.  </w:t>
      </w:r>
      <w:r w:rsidRPr="00C20E39">
        <w:rPr>
          <w:sz w:val="24"/>
          <w:szCs w:val="24"/>
        </w:rPr>
        <w:t xml:space="preserve"> </w:t>
      </w:r>
      <w:bookmarkEnd w:id="3"/>
      <w:r w:rsidRPr="00C20E39">
        <w:rPr>
          <w:sz w:val="24"/>
          <w:szCs w:val="24"/>
        </w:rPr>
        <w:t xml:space="preserve">In defending </w:t>
      </w:r>
      <w:r w:rsidR="001449ED">
        <w:rPr>
          <w:sz w:val="24"/>
          <w:szCs w:val="24"/>
        </w:rPr>
        <w:t xml:space="preserve">the State of South Dakota, </w:t>
      </w:r>
      <w:r w:rsidRPr="00C20E39">
        <w:rPr>
          <w:sz w:val="24"/>
          <w:szCs w:val="24"/>
        </w:rPr>
        <w:t xml:space="preserve">its officers, agents, and employees, Contractor shall engage other professionals, subject to the written approval of the </w:t>
      </w:r>
      <w:r w:rsidRPr="00476058">
        <w:rPr>
          <w:sz w:val="24"/>
          <w:szCs w:val="24"/>
        </w:rPr>
        <w:t xml:space="preserve">State which shall not be unreasonably withheld.  </w:t>
      </w:r>
      <w:r w:rsidRPr="00C20E39">
        <w:rPr>
          <w:sz w:val="24"/>
          <w:szCs w:val="24"/>
        </w:rPr>
        <w:t xml:space="preserve">Notwithstanding the foregoing, the State may, in its sole discretion and at the expense of Contractor, engage attorneys and other professionals to defend </w:t>
      </w:r>
      <w:r w:rsidR="005F5DE4">
        <w:rPr>
          <w:sz w:val="24"/>
          <w:szCs w:val="24"/>
        </w:rPr>
        <w:t xml:space="preserve">the </w:t>
      </w:r>
      <w:r w:rsidRPr="00C20E39">
        <w:rPr>
          <w:sz w:val="24"/>
          <w:szCs w:val="24"/>
        </w:rPr>
        <w:t>State of South Dakota, its officers, agents, and employees, or to assist Contractor in the defense.</w:t>
      </w:r>
      <w:r w:rsidR="00C20E39">
        <w:rPr>
          <w:sz w:val="24"/>
          <w:szCs w:val="24"/>
        </w:rPr>
        <w:t xml:space="preserve">  </w:t>
      </w:r>
      <w:r w:rsidRPr="00C20E39">
        <w:rPr>
          <w:sz w:val="24"/>
          <w:szCs w:val="24"/>
        </w:rPr>
        <w:t xml:space="preserve">This section does not require Contractor to be responsible for or defend against claims or proceedings for damages, liabilities, losses or equitable relief arising solely from errors or omissions of the State, its officers, agents or employees.  </w:t>
      </w:r>
    </w:p>
    <w:p w14:paraId="4EAEE261" w14:textId="3A39CC44" w:rsidR="00ED4875" w:rsidRDefault="00ED4875" w:rsidP="00ED4875">
      <w:pPr>
        <w:widowControl w:val="0"/>
        <w:ind w:left="360"/>
        <w:jc w:val="both"/>
        <w:rPr>
          <w:sz w:val="24"/>
          <w:szCs w:val="24"/>
        </w:rPr>
      </w:pPr>
    </w:p>
    <w:p w14:paraId="262F8E17" w14:textId="77777777"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 xml:space="preserve">INSURANCE:  </w:t>
      </w:r>
    </w:p>
    <w:p w14:paraId="096ABC96" w14:textId="4D8BE232" w:rsidR="00ED4875" w:rsidRPr="00CC2A7D" w:rsidRDefault="00ED4875" w:rsidP="00ED4875">
      <w:pPr>
        <w:widowControl w:val="0"/>
        <w:ind w:left="360"/>
        <w:jc w:val="both"/>
        <w:rPr>
          <w:sz w:val="24"/>
          <w:szCs w:val="24"/>
        </w:rPr>
      </w:pPr>
      <w:r w:rsidRPr="00CC2A7D">
        <w:rPr>
          <w:sz w:val="24"/>
          <w:szCs w:val="24"/>
        </w:rPr>
        <w:t>At all times during the term of this Agreement, Contractor shall obtain and maintain in force insurance coverage of the types and with the limits as follows:</w:t>
      </w:r>
    </w:p>
    <w:p w14:paraId="5ED16AC2" w14:textId="77777777" w:rsidR="00ED4875" w:rsidRPr="00CC2A7D" w:rsidRDefault="00ED4875" w:rsidP="00ED4875">
      <w:pPr>
        <w:widowControl w:val="0"/>
        <w:ind w:left="360"/>
        <w:jc w:val="both"/>
        <w:rPr>
          <w:sz w:val="24"/>
          <w:szCs w:val="24"/>
        </w:rPr>
      </w:pPr>
    </w:p>
    <w:p w14:paraId="22F96B05" w14:textId="77777777" w:rsidR="00ED4875" w:rsidRPr="00CC2A7D" w:rsidRDefault="00ED4875" w:rsidP="00ED4875">
      <w:pPr>
        <w:ind w:left="720" w:right="720"/>
        <w:jc w:val="both"/>
        <w:rPr>
          <w:b/>
          <w:sz w:val="24"/>
        </w:rPr>
      </w:pPr>
      <w:r w:rsidRPr="00CC2A7D">
        <w:rPr>
          <w:sz w:val="24"/>
        </w:rPr>
        <w:t>A.  Commercial General Liability Insurance:</w:t>
      </w:r>
    </w:p>
    <w:p w14:paraId="718D2073" w14:textId="00C2312B" w:rsidR="00184537" w:rsidRPr="00184537" w:rsidRDefault="00ED4875" w:rsidP="00601E2F">
      <w:pPr>
        <w:ind w:left="1080" w:right="720"/>
        <w:jc w:val="both"/>
      </w:pPr>
      <w:r w:rsidRPr="00CC2A7D">
        <w:rPr>
          <w:sz w:val="24"/>
        </w:rPr>
        <w:t>Contractor shall maintain occurrence</w:t>
      </w:r>
      <w:r w:rsidR="00F33739">
        <w:rPr>
          <w:sz w:val="24"/>
        </w:rPr>
        <w:t>-</w:t>
      </w:r>
      <w:r w:rsidRPr="00CC2A7D">
        <w:rPr>
          <w:sz w:val="24"/>
        </w:rPr>
        <w:t xml:space="preserve">based commercial general liability insurance or equivalent form </w:t>
      </w:r>
      <w:r w:rsidR="00184537">
        <w:rPr>
          <w:sz w:val="24"/>
        </w:rPr>
        <w:t xml:space="preserve">of coverage </w:t>
      </w:r>
      <w:r w:rsidRPr="00CC2A7D">
        <w:rPr>
          <w:sz w:val="24"/>
        </w:rPr>
        <w:t xml:space="preserve">with a limit of not less than </w:t>
      </w:r>
      <w:r w:rsidR="003B3A7D">
        <w:rPr>
          <w:sz w:val="24"/>
        </w:rPr>
        <w:t>one million dollars (</w:t>
      </w:r>
      <w:r w:rsidRPr="00CC2A7D">
        <w:rPr>
          <w:sz w:val="24"/>
        </w:rPr>
        <w:t>$1,000,000</w:t>
      </w:r>
      <w:r w:rsidR="008B37E9">
        <w:rPr>
          <w:sz w:val="24"/>
        </w:rPr>
        <w:t>)</w:t>
      </w:r>
      <w:r w:rsidRPr="00CC2A7D">
        <w:rPr>
          <w:sz w:val="24"/>
        </w:rPr>
        <w:t xml:space="preserve"> for each occurrence.  If such insurance contains a general aggregate limit it shall apply separately to this Agreement or be no less than two times the occurrence limit.</w:t>
      </w:r>
      <w:r w:rsidR="00184537">
        <w:rPr>
          <w:sz w:val="24"/>
        </w:rPr>
        <w:t xml:space="preserve">  </w:t>
      </w:r>
      <w:r w:rsidR="00184537" w:rsidRPr="00184537">
        <w:rPr>
          <w:sz w:val="24"/>
        </w:rPr>
        <w:t>The insurance policy shall name the State of South Dakota, its officers and employees, as additional insureds</w:t>
      </w:r>
      <w:r w:rsidR="00005547">
        <w:rPr>
          <w:sz w:val="24"/>
        </w:rPr>
        <w:t xml:space="preserve">, </w:t>
      </w:r>
      <w:bookmarkStart w:id="4" w:name="_Hlk107987766"/>
      <w:r w:rsidR="00005547" w:rsidRPr="00005547">
        <w:rPr>
          <w:sz w:val="24"/>
        </w:rPr>
        <w:t>but liability coverage is limited to claims not barred by sovereign immunity</w:t>
      </w:r>
      <w:r w:rsidR="00184537" w:rsidRPr="00184537">
        <w:rPr>
          <w:sz w:val="24"/>
        </w:rPr>
        <w:t xml:space="preserve">. </w:t>
      </w:r>
      <w:r w:rsidR="00005547">
        <w:rPr>
          <w:sz w:val="24"/>
        </w:rPr>
        <w:t xml:space="preserve"> </w:t>
      </w:r>
      <w:r w:rsidR="00005547" w:rsidRPr="00005547">
        <w:rPr>
          <w:sz w:val="24"/>
        </w:rPr>
        <w:t xml:space="preserve">The State of South Dakota, </w:t>
      </w:r>
      <w:r w:rsidR="006D18D0">
        <w:rPr>
          <w:sz w:val="24"/>
        </w:rPr>
        <w:t xml:space="preserve">its </w:t>
      </w:r>
      <w:r w:rsidR="00005547" w:rsidRPr="00005547">
        <w:rPr>
          <w:sz w:val="24"/>
        </w:rPr>
        <w:t>officers and employees do not hereby waive sovereign immunity for discretionary conduct as provided by law.</w:t>
      </w:r>
      <w:bookmarkEnd w:id="4"/>
      <w:r w:rsidR="00005547">
        <w:rPr>
          <w:sz w:val="24"/>
        </w:rPr>
        <w:t xml:space="preserve"> </w:t>
      </w:r>
      <w:r w:rsidR="00184537" w:rsidRPr="00184537">
        <w:rPr>
          <w:sz w:val="24"/>
        </w:rPr>
        <w:t xml:space="preserve">  </w:t>
      </w:r>
    </w:p>
    <w:p w14:paraId="0AE0E244" w14:textId="77777777" w:rsidR="00ED4875" w:rsidRPr="00CC2A7D" w:rsidRDefault="00ED4875" w:rsidP="00ED4875">
      <w:pPr>
        <w:ind w:left="720" w:right="720"/>
        <w:jc w:val="both"/>
        <w:rPr>
          <w:sz w:val="24"/>
        </w:rPr>
      </w:pPr>
    </w:p>
    <w:p w14:paraId="7054F197" w14:textId="493B2E14" w:rsidR="00ED4875" w:rsidRPr="00CC2A7D" w:rsidRDefault="00ED4875" w:rsidP="00ED4875">
      <w:pPr>
        <w:ind w:left="720" w:right="720"/>
        <w:jc w:val="both"/>
        <w:rPr>
          <w:sz w:val="24"/>
        </w:rPr>
      </w:pPr>
      <w:r w:rsidRPr="00CC2A7D">
        <w:rPr>
          <w:sz w:val="24"/>
        </w:rPr>
        <w:t xml:space="preserve">B. </w:t>
      </w:r>
      <w:r w:rsidR="0048424D">
        <w:rPr>
          <w:sz w:val="24"/>
        </w:rPr>
        <w:t xml:space="preserve"> </w:t>
      </w:r>
      <w:r w:rsidRPr="00CC2A7D">
        <w:rPr>
          <w:sz w:val="24"/>
        </w:rPr>
        <w:t>Professional Liability Insurance or Miscellaneous Professional Liability Insurance:</w:t>
      </w:r>
    </w:p>
    <w:p w14:paraId="74549782" w14:textId="46851693" w:rsidR="00ED4875" w:rsidRPr="00CC2A7D" w:rsidRDefault="00ED4875" w:rsidP="0048424D">
      <w:pPr>
        <w:ind w:left="1080" w:right="720"/>
        <w:jc w:val="both"/>
        <w:rPr>
          <w:sz w:val="24"/>
        </w:rPr>
      </w:pPr>
      <w:r w:rsidRPr="00CC2A7D">
        <w:rPr>
          <w:sz w:val="24"/>
        </w:rPr>
        <w:t xml:space="preserve">Contractor agrees to procure and maintain professional liability insurance or miscellaneous professional liability </w:t>
      </w:r>
      <w:r w:rsidR="003B3A7D">
        <w:rPr>
          <w:sz w:val="24"/>
        </w:rPr>
        <w:t>i</w:t>
      </w:r>
      <w:r w:rsidR="003B3A7D" w:rsidRPr="00CC2A7D">
        <w:rPr>
          <w:sz w:val="24"/>
        </w:rPr>
        <w:t xml:space="preserve">nsurance </w:t>
      </w:r>
      <w:r w:rsidRPr="00CC2A7D">
        <w:rPr>
          <w:sz w:val="24"/>
        </w:rPr>
        <w:t xml:space="preserve">with a limit not less than </w:t>
      </w:r>
      <w:r w:rsidR="003B3A7D">
        <w:rPr>
          <w:sz w:val="24"/>
        </w:rPr>
        <w:t>one million dollars (</w:t>
      </w:r>
      <w:r w:rsidRPr="00CC2A7D">
        <w:rPr>
          <w:sz w:val="24"/>
        </w:rPr>
        <w:t>$1,000,000</w:t>
      </w:r>
      <w:r w:rsidR="003B3A7D">
        <w:rPr>
          <w:sz w:val="24"/>
        </w:rPr>
        <w:t>)</w:t>
      </w:r>
      <w:r w:rsidRPr="00CC2A7D">
        <w:rPr>
          <w:sz w:val="24"/>
        </w:rPr>
        <w:t>.</w:t>
      </w:r>
      <w:r w:rsidR="002B0594">
        <w:rPr>
          <w:sz w:val="24"/>
        </w:rPr>
        <w:t xml:space="preserve">  </w:t>
      </w:r>
      <w:r w:rsidR="002B0594" w:rsidRPr="002B0594">
        <w:rPr>
          <w:sz w:val="24"/>
        </w:rPr>
        <w:t xml:space="preserve">The insurance policy </w:t>
      </w:r>
      <w:r w:rsidR="002B0594" w:rsidRPr="002B0594">
        <w:rPr>
          <w:sz w:val="24"/>
        </w:rPr>
        <w:lastRenderedPageBreak/>
        <w:t>shall name the State of South Dakota, its officers and employees, as additional insureds</w:t>
      </w:r>
      <w:r w:rsidR="00005547" w:rsidRPr="00005547">
        <w:rPr>
          <w:sz w:val="24"/>
        </w:rPr>
        <w:t xml:space="preserve"> but liability coverage is limited to claims not barred by sovereign immunity</w:t>
      </w:r>
      <w:r w:rsidR="00005547" w:rsidRPr="00184537">
        <w:rPr>
          <w:sz w:val="24"/>
        </w:rPr>
        <w:t xml:space="preserve">. </w:t>
      </w:r>
      <w:r w:rsidR="00005547">
        <w:rPr>
          <w:sz w:val="24"/>
        </w:rPr>
        <w:t xml:space="preserve"> </w:t>
      </w:r>
      <w:r w:rsidR="00005547" w:rsidRPr="00005547">
        <w:rPr>
          <w:sz w:val="24"/>
        </w:rPr>
        <w:t xml:space="preserve">The State of South Dakota, </w:t>
      </w:r>
      <w:r w:rsidR="006D18D0">
        <w:rPr>
          <w:sz w:val="24"/>
        </w:rPr>
        <w:t xml:space="preserve">its </w:t>
      </w:r>
      <w:r w:rsidR="00005547" w:rsidRPr="00005547">
        <w:rPr>
          <w:sz w:val="24"/>
        </w:rPr>
        <w:t>officers and employees do not hereby waive sovereign immunity for discretionary conduct as provided by law.</w:t>
      </w:r>
      <w:r w:rsidR="002B0594" w:rsidRPr="002B0594">
        <w:rPr>
          <w:sz w:val="24"/>
        </w:rPr>
        <w:t xml:space="preserve">   </w:t>
      </w:r>
    </w:p>
    <w:p w14:paraId="6C45402C" w14:textId="77777777" w:rsidR="00ED4875" w:rsidRPr="00CC2A7D" w:rsidRDefault="00ED4875" w:rsidP="00ED4875">
      <w:pPr>
        <w:ind w:left="720" w:right="720"/>
        <w:jc w:val="both"/>
        <w:rPr>
          <w:sz w:val="24"/>
        </w:rPr>
      </w:pPr>
    </w:p>
    <w:p w14:paraId="37BBD231" w14:textId="77777777" w:rsidR="00ED4875" w:rsidRPr="00CC2A7D" w:rsidRDefault="00ED4875" w:rsidP="00ED4875">
      <w:pPr>
        <w:ind w:left="720" w:right="720"/>
        <w:jc w:val="both"/>
        <w:rPr>
          <w:b/>
          <w:sz w:val="24"/>
        </w:rPr>
      </w:pPr>
      <w:r w:rsidRPr="00CC2A7D">
        <w:rPr>
          <w:sz w:val="24"/>
        </w:rPr>
        <w:t>C.  Business Automobile Liability Insurance:</w:t>
      </w:r>
    </w:p>
    <w:p w14:paraId="0CBE832F" w14:textId="7ABFE83B" w:rsidR="00ED4875" w:rsidRPr="00CC2A7D" w:rsidRDefault="00ED4875" w:rsidP="0048424D">
      <w:pPr>
        <w:ind w:left="1080" w:right="720"/>
        <w:jc w:val="both"/>
        <w:rPr>
          <w:sz w:val="24"/>
        </w:rPr>
      </w:pPr>
      <w:r w:rsidRPr="00CC2A7D">
        <w:rPr>
          <w:sz w:val="24"/>
        </w:rPr>
        <w:t xml:space="preserve">Contractor shall maintain business automobile liability insurance or equivalent form with a limit of not less than </w:t>
      </w:r>
      <w:r w:rsidR="003B3A7D">
        <w:rPr>
          <w:sz w:val="24"/>
        </w:rPr>
        <w:t>one million dollars (</w:t>
      </w:r>
      <w:r w:rsidRPr="00CC2A7D">
        <w:rPr>
          <w:sz w:val="24"/>
        </w:rPr>
        <w:t>$1,000,000</w:t>
      </w:r>
      <w:r w:rsidR="003B3A7D">
        <w:rPr>
          <w:sz w:val="24"/>
        </w:rPr>
        <w:t>)</w:t>
      </w:r>
      <w:r w:rsidRPr="00CC2A7D">
        <w:rPr>
          <w:sz w:val="24"/>
        </w:rPr>
        <w:t xml:space="preserve"> for each accident.  </w:t>
      </w:r>
      <w:r w:rsidR="003B3A7D">
        <w:rPr>
          <w:sz w:val="24"/>
        </w:rPr>
        <w:t>This</w:t>
      </w:r>
      <w:r w:rsidR="003B3A7D" w:rsidRPr="00CC2A7D">
        <w:rPr>
          <w:sz w:val="24"/>
        </w:rPr>
        <w:t xml:space="preserve"> </w:t>
      </w:r>
      <w:r w:rsidRPr="00CC2A7D">
        <w:rPr>
          <w:sz w:val="24"/>
        </w:rPr>
        <w:t>insurance shall include coverage for owned, hired and non-owned vehicles.</w:t>
      </w:r>
      <w:r w:rsidR="002B0594">
        <w:rPr>
          <w:sz w:val="24"/>
        </w:rPr>
        <w:t xml:space="preserve">  </w:t>
      </w:r>
      <w:r w:rsidR="002B0594" w:rsidRPr="002B0594">
        <w:rPr>
          <w:sz w:val="24"/>
        </w:rPr>
        <w:t>The insurance policy shall name the State of South Dakota, its officers and employees, as additional insureds</w:t>
      </w:r>
      <w:r w:rsidR="00005547" w:rsidRPr="00005547">
        <w:rPr>
          <w:sz w:val="24"/>
        </w:rPr>
        <w:t xml:space="preserve"> but liability coverage is limited to claims not barred by sovereign immunity</w:t>
      </w:r>
      <w:r w:rsidR="00005547" w:rsidRPr="00184537">
        <w:rPr>
          <w:sz w:val="24"/>
        </w:rPr>
        <w:t xml:space="preserve">. </w:t>
      </w:r>
      <w:r w:rsidR="00005547">
        <w:rPr>
          <w:sz w:val="24"/>
        </w:rPr>
        <w:t xml:space="preserve"> </w:t>
      </w:r>
      <w:r w:rsidR="00005547" w:rsidRPr="00005547">
        <w:rPr>
          <w:sz w:val="24"/>
        </w:rPr>
        <w:t xml:space="preserve">The State of South Dakota, </w:t>
      </w:r>
      <w:r w:rsidR="006D18D0">
        <w:rPr>
          <w:sz w:val="24"/>
        </w:rPr>
        <w:t xml:space="preserve">its </w:t>
      </w:r>
      <w:r w:rsidR="00005547" w:rsidRPr="00005547">
        <w:rPr>
          <w:sz w:val="24"/>
        </w:rPr>
        <w:t>officers and employees do not hereby waive sovereign immunity for discretionary conduct as provided by law.</w:t>
      </w:r>
      <w:r w:rsidR="002B0594" w:rsidRPr="002B0594">
        <w:rPr>
          <w:sz w:val="24"/>
        </w:rPr>
        <w:t xml:space="preserve">   </w:t>
      </w:r>
    </w:p>
    <w:p w14:paraId="03BB4E36" w14:textId="77777777" w:rsidR="00ED4875" w:rsidRPr="00CC2A7D" w:rsidRDefault="00ED4875" w:rsidP="00ED4875">
      <w:pPr>
        <w:ind w:left="720" w:right="720"/>
        <w:jc w:val="both"/>
        <w:rPr>
          <w:sz w:val="24"/>
        </w:rPr>
      </w:pPr>
    </w:p>
    <w:p w14:paraId="43B42092" w14:textId="77777777" w:rsidR="00ED4875" w:rsidRPr="00CC2A7D" w:rsidRDefault="00ED4875" w:rsidP="00ED4875">
      <w:pPr>
        <w:ind w:left="720" w:right="720"/>
        <w:jc w:val="both"/>
        <w:rPr>
          <w:sz w:val="24"/>
        </w:rPr>
      </w:pPr>
      <w:r w:rsidRPr="00CC2A7D">
        <w:rPr>
          <w:sz w:val="24"/>
        </w:rPr>
        <w:t>D.  Worker’s Compensation Insurance:</w:t>
      </w:r>
    </w:p>
    <w:p w14:paraId="1FAC5B7C" w14:textId="35BD0A9E" w:rsidR="00ED4875" w:rsidRPr="00CC2A7D" w:rsidRDefault="00ED4875" w:rsidP="0048424D">
      <w:pPr>
        <w:tabs>
          <w:tab w:val="left" w:pos="1080"/>
        </w:tabs>
        <w:ind w:left="1080" w:right="720"/>
        <w:jc w:val="both"/>
        <w:rPr>
          <w:sz w:val="24"/>
        </w:rPr>
      </w:pPr>
      <w:r w:rsidRPr="00CC2A7D">
        <w:rPr>
          <w:sz w:val="24"/>
        </w:rPr>
        <w:t>Contractor shall procure and maintain workers’ compensation and employers’ liability insurance as required by South Dakota</w:t>
      </w:r>
      <w:r w:rsidR="008C5152">
        <w:rPr>
          <w:sz w:val="24"/>
        </w:rPr>
        <w:t xml:space="preserve"> or federal</w:t>
      </w:r>
      <w:r w:rsidRPr="00CC2A7D">
        <w:rPr>
          <w:sz w:val="24"/>
        </w:rPr>
        <w:t xml:space="preserve"> law.</w:t>
      </w:r>
    </w:p>
    <w:p w14:paraId="323E6FCD" w14:textId="77777777" w:rsidR="00ED4875" w:rsidRPr="00CC2A7D" w:rsidRDefault="00ED4875" w:rsidP="00ED4875">
      <w:pPr>
        <w:widowControl w:val="0"/>
        <w:ind w:left="360"/>
        <w:jc w:val="both"/>
        <w:rPr>
          <w:sz w:val="24"/>
          <w:szCs w:val="24"/>
        </w:rPr>
      </w:pPr>
    </w:p>
    <w:p w14:paraId="2053D774" w14:textId="26686A2F" w:rsidR="00ED4875" w:rsidRPr="00CC2A7D" w:rsidRDefault="00ED4875" w:rsidP="008E7F32">
      <w:pPr>
        <w:widowControl w:val="0"/>
        <w:ind w:left="720" w:right="720"/>
        <w:jc w:val="both"/>
        <w:rPr>
          <w:sz w:val="24"/>
          <w:szCs w:val="24"/>
        </w:rPr>
      </w:pPr>
      <w:r w:rsidRPr="00CC2A7D">
        <w:rPr>
          <w:sz w:val="24"/>
          <w:szCs w:val="24"/>
        </w:rPr>
        <w:t xml:space="preserve">Before beginning work under this Agreement, Contractor shall furnish the </w:t>
      </w:r>
      <w:r>
        <w:rPr>
          <w:sz w:val="24"/>
          <w:szCs w:val="24"/>
        </w:rPr>
        <w:t>State</w:t>
      </w:r>
      <w:r w:rsidRPr="00CC2A7D">
        <w:rPr>
          <w:sz w:val="24"/>
          <w:szCs w:val="24"/>
        </w:rPr>
        <w:t xml:space="preserve"> with properly executed Certificates of Insurance which shall clearly evidence all insurance required in this Agreement</w:t>
      </w:r>
      <w:r w:rsidR="002B0594">
        <w:rPr>
          <w:sz w:val="24"/>
          <w:szCs w:val="24"/>
        </w:rPr>
        <w:t xml:space="preserve"> including naming the State, its officers and employees, as additional insureds</w:t>
      </w:r>
      <w:r w:rsidR="00005547">
        <w:rPr>
          <w:sz w:val="24"/>
          <w:szCs w:val="24"/>
        </w:rPr>
        <w:t>, as set forth above</w:t>
      </w:r>
      <w:r w:rsidRPr="00CC2A7D">
        <w:rPr>
          <w:sz w:val="24"/>
          <w:szCs w:val="24"/>
        </w:rPr>
        <w:t xml:space="preserve">.  In the event of a substantial change in insurance, issuance of a new policy, cancellation or nonrenewal of the policy, Contractor agrees to provide immediate notice to the </w:t>
      </w:r>
      <w:r>
        <w:rPr>
          <w:sz w:val="24"/>
          <w:szCs w:val="24"/>
        </w:rPr>
        <w:t xml:space="preserve">State </w:t>
      </w:r>
      <w:r w:rsidRPr="00CC2A7D">
        <w:rPr>
          <w:sz w:val="24"/>
          <w:szCs w:val="24"/>
        </w:rPr>
        <w:t xml:space="preserve">and provide a new certificate of insurance showing continuous coverage in the amounts required.  Contractor shall furnish copies of insurance policies if requested by the </w:t>
      </w:r>
      <w:r>
        <w:rPr>
          <w:sz w:val="24"/>
          <w:szCs w:val="24"/>
        </w:rPr>
        <w:t>State</w:t>
      </w:r>
      <w:r w:rsidRPr="00CC2A7D">
        <w:rPr>
          <w:sz w:val="24"/>
          <w:szCs w:val="24"/>
        </w:rPr>
        <w:t>.</w:t>
      </w:r>
    </w:p>
    <w:p w14:paraId="4B7D37A9" w14:textId="77777777" w:rsidR="00ED4875" w:rsidRPr="00CC2A7D" w:rsidRDefault="00ED4875" w:rsidP="008E7F32">
      <w:pPr>
        <w:widowControl w:val="0"/>
        <w:ind w:left="720" w:right="720"/>
        <w:jc w:val="both"/>
        <w:rPr>
          <w:sz w:val="24"/>
          <w:szCs w:val="24"/>
        </w:rPr>
      </w:pPr>
    </w:p>
    <w:p w14:paraId="1DCD22EB" w14:textId="77777777" w:rsidR="00ED4875" w:rsidRPr="00CC2A7D" w:rsidRDefault="00ED4875" w:rsidP="008E7F32">
      <w:pPr>
        <w:widowControl w:val="0"/>
        <w:numPr>
          <w:ilvl w:val="0"/>
          <w:numId w:val="6"/>
        </w:numPr>
        <w:suppressAutoHyphens/>
        <w:spacing w:after="160" w:line="259" w:lineRule="auto"/>
        <w:ind w:left="360"/>
        <w:jc w:val="both"/>
        <w:rPr>
          <w:noProof/>
          <w:sz w:val="24"/>
          <w:szCs w:val="24"/>
        </w:rPr>
      </w:pPr>
      <w:r w:rsidRPr="00CC2A7D">
        <w:rPr>
          <w:noProof/>
          <w:sz w:val="24"/>
          <w:szCs w:val="24"/>
        </w:rPr>
        <w:t>TERMINATION:</w:t>
      </w:r>
    </w:p>
    <w:p w14:paraId="3AFDB137" w14:textId="435F88F9" w:rsidR="00426397" w:rsidRDefault="00ED4875" w:rsidP="000545CF">
      <w:pPr>
        <w:widowControl w:val="0"/>
        <w:suppressAutoHyphens/>
        <w:spacing w:after="160"/>
        <w:ind w:left="360"/>
        <w:jc w:val="both"/>
        <w:rPr>
          <w:sz w:val="24"/>
          <w:szCs w:val="24"/>
        </w:rPr>
      </w:pPr>
      <w:r w:rsidRPr="00CC2A7D">
        <w:rPr>
          <w:sz w:val="24"/>
          <w:szCs w:val="24"/>
        </w:rPr>
        <w:t xml:space="preserve">This Agreement may be terminated by either party hereto upon thirty (30) days written notice.  In the event Contractor breaches any of the terms or conditions hereof, this Agreement may be terminated by the </w:t>
      </w:r>
      <w:r>
        <w:rPr>
          <w:sz w:val="24"/>
          <w:szCs w:val="24"/>
        </w:rPr>
        <w:t>State</w:t>
      </w:r>
      <w:r w:rsidRPr="00CC2A7D">
        <w:rPr>
          <w:sz w:val="24"/>
          <w:szCs w:val="24"/>
        </w:rPr>
        <w:t xml:space="preserve"> at any time with or without notice. </w:t>
      </w:r>
      <w:r w:rsidR="008C5152">
        <w:rPr>
          <w:sz w:val="24"/>
          <w:szCs w:val="24"/>
        </w:rPr>
        <w:t xml:space="preserve"> </w:t>
      </w:r>
      <w:r w:rsidRPr="00CC2A7D">
        <w:rPr>
          <w:sz w:val="24"/>
          <w:szCs w:val="24"/>
        </w:rPr>
        <w:t xml:space="preserve">If termination for a </w:t>
      </w:r>
      <w:r w:rsidR="002B0594">
        <w:rPr>
          <w:sz w:val="24"/>
          <w:szCs w:val="24"/>
        </w:rPr>
        <w:t>breach</w:t>
      </w:r>
      <w:r w:rsidRPr="00CC2A7D">
        <w:rPr>
          <w:sz w:val="24"/>
          <w:szCs w:val="24"/>
        </w:rPr>
        <w:t xml:space="preserve"> is affected by the </w:t>
      </w:r>
      <w:r>
        <w:rPr>
          <w:sz w:val="24"/>
          <w:szCs w:val="24"/>
        </w:rPr>
        <w:t>State</w:t>
      </w:r>
      <w:r w:rsidRPr="00CC2A7D">
        <w:rPr>
          <w:sz w:val="24"/>
          <w:szCs w:val="24"/>
        </w:rPr>
        <w:t xml:space="preserve">, any payments due to Contractor at the time of termination may be adjusted to cover any additional costs to the </w:t>
      </w:r>
      <w:r>
        <w:rPr>
          <w:sz w:val="24"/>
          <w:szCs w:val="24"/>
        </w:rPr>
        <w:t xml:space="preserve">State </w:t>
      </w:r>
      <w:r w:rsidRPr="00CC2A7D">
        <w:rPr>
          <w:sz w:val="24"/>
          <w:szCs w:val="24"/>
        </w:rPr>
        <w:t xml:space="preserve">because of Contractor's </w:t>
      </w:r>
      <w:r w:rsidR="002B0594">
        <w:rPr>
          <w:sz w:val="24"/>
          <w:szCs w:val="24"/>
        </w:rPr>
        <w:t>breach</w:t>
      </w:r>
      <w:r w:rsidRPr="00CC2A7D">
        <w:rPr>
          <w:sz w:val="24"/>
          <w:szCs w:val="24"/>
        </w:rPr>
        <w:t xml:space="preserve">. </w:t>
      </w:r>
      <w:r w:rsidR="008C5152">
        <w:rPr>
          <w:sz w:val="24"/>
          <w:szCs w:val="24"/>
        </w:rPr>
        <w:t xml:space="preserve"> </w:t>
      </w:r>
      <w:r w:rsidRPr="00CC2A7D">
        <w:rPr>
          <w:sz w:val="24"/>
          <w:szCs w:val="24"/>
        </w:rPr>
        <w:t xml:space="preserve">Upon termination the </w:t>
      </w:r>
      <w:r>
        <w:rPr>
          <w:sz w:val="24"/>
          <w:szCs w:val="24"/>
        </w:rPr>
        <w:t xml:space="preserve">State </w:t>
      </w:r>
      <w:r w:rsidRPr="00CC2A7D">
        <w:rPr>
          <w:sz w:val="24"/>
          <w:szCs w:val="24"/>
        </w:rPr>
        <w:t>may take over the work and may award another party a</w:t>
      </w:r>
      <w:r w:rsidR="002B0594">
        <w:rPr>
          <w:sz w:val="24"/>
          <w:szCs w:val="24"/>
        </w:rPr>
        <w:t xml:space="preserve"> contract </w:t>
      </w:r>
      <w:r w:rsidRPr="00CC2A7D">
        <w:rPr>
          <w:sz w:val="24"/>
          <w:szCs w:val="24"/>
        </w:rPr>
        <w:t xml:space="preserve">to complete the work </w:t>
      </w:r>
      <w:r w:rsidR="002B0594">
        <w:rPr>
          <w:sz w:val="24"/>
          <w:szCs w:val="24"/>
        </w:rPr>
        <w:t xml:space="preserve">contemplated by </w:t>
      </w:r>
      <w:r w:rsidRPr="00CC2A7D">
        <w:rPr>
          <w:sz w:val="24"/>
          <w:szCs w:val="24"/>
        </w:rPr>
        <w:t xml:space="preserve">this Agreement. </w:t>
      </w:r>
      <w:r w:rsidR="008C5152">
        <w:rPr>
          <w:sz w:val="24"/>
          <w:szCs w:val="24"/>
        </w:rPr>
        <w:t xml:space="preserve"> </w:t>
      </w:r>
      <w:r w:rsidRPr="00CC2A7D">
        <w:rPr>
          <w:sz w:val="24"/>
          <w:szCs w:val="24"/>
        </w:rPr>
        <w:t xml:space="preserve">If after the </w:t>
      </w:r>
      <w:r>
        <w:rPr>
          <w:sz w:val="24"/>
          <w:szCs w:val="24"/>
        </w:rPr>
        <w:t>State</w:t>
      </w:r>
      <w:r w:rsidRPr="00CC2A7D">
        <w:rPr>
          <w:sz w:val="24"/>
          <w:szCs w:val="24"/>
        </w:rPr>
        <w:t xml:space="preserve"> terminates for a </w:t>
      </w:r>
      <w:r w:rsidR="002B0594">
        <w:rPr>
          <w:sz w:val="24"/>
          <w:szCs w:val="24"/>
        </w:rPr>
        <w:t>breach</w:t>
      </w:r>
      <w:r w:rsidRPr="00CC2A7D">
        <w:rPr>
          <w:sz w:val="24"/>
          <w:szCs w:val="24"/>
        </w:rPr>
        <w:t xml:space="preserve"> by Contractor it is determined that Contractor was not at fault, then Contractor shall be paid for eligible services rendered and expenses incurred up to the date of termination.</w:t>
      </w:r>
    </w:p>
    <w:p w14:paraId="1C0BCE1D" w14:textId="3FB950DA" w:rsidR="00C648F5" w:rsidRPr="00585B89" w:rsidRDefault="00C648F5" w:rsidP="005A4A80">
      <w:pPr>
        <w:widowControl w:val="0"/>
        <w:numPr>
          <w:ilvl w:val="0"/>
          <w:numId w:val="6"/>
        </w:numPr>
        <w:suppressAutoHyphens/>
        <w:spacing w:after="160" w:line="259" w:lineRule="auto"/>
        <w:ind w:left="360"/>
        <w:jc w:val="both"/>
        <w:rPr>
          <w:sz w:val="24"/>
          <w:szCs w:val="24"/>
        </w:rPr>
      </w:pPr>
      <w:r w:rsidRPr="00585B89">
        <w:rPr>
          <w:noProof/>
          <w:sz w:val="24"/>
          <w:szCs w:val="24"/>
        </w:rPr>
        <w:t xml:space="preserve">FUNDING:  </w:t>
      </w:r>
    </w:p>
    <w:p w14:paraId="48998FF9" w14:textId="4EF4AFDF" w:rsidR="00070AC1" w:rsidRDefault="00070AC1" w:rsidP="00070AC1">
      <w:pPr>
        <w:widowControl w:val="0"/>
        <w:ind w:left="360"/>
        <w:jc w:val="both"/>
        <w:rPr>
          <w:sz w:val="24"/>
          <w:szCs w:val="24"/>
        </w:rPr>
      </w:pPr>
      <w:r w:rsidRPr="00CC2A7D">
        <w:rPr>
          <w:sz w:val="24"/>
          <w:szCs w:val="24"/>
        </w:rPr>
        <w:t xml:space="preserve">This Agreement depends upon the continued availability of appropriated funds and </w:t>
      </w:r>
      <w:r w:rsidRPr="00CC2A7D">
        <w:rPr>
          <w:sz w:val="24"/>
          <w:szCs w:val="24"/>
        </w:rPr>
        <w:lastRenderedPageBreak/>
        <w:t xml:space="preserve">expenditure authority from the Legislature for this purpose.  If for any reason the Legislature fails to appropriate funds or grant expenditure authority, or funds become unavailable by operation of law or federal funds reductions, this Agreement will be terminated by the </w:t>
      </w:r>
      <w:r>
        <w:rPr>
          <w:sz w:val="24"/>
          <w:szCs w:val="24"/>
        </w:rPr>
        <w:t xml:space="preserve">State </w:t>
      </w:r>
      <w:r w:rsidRPr="00BB5E4F">
        <w:rPr>
          <w:sz w:val="24"/>
          <w:szCs w:val="24"/>
        </w:rPr>
        <w:t>upon five (5) business days written notice</w:t>
      </w:r>
      <w:r w:rsidRPr="00CC2A7D">
        <w:rPr>
          <w:sz w:val="24"/>
          <w:szCs w:val="24"/>
        </w:rPr>
        <w:t xml:space="preserve">.  </w:t>
      </w:r>
      <w:r>
        <w:rPr>
          <w:sz w:val="24"/>
          <w:szCs w:val="24"/>
        </w:rPr>
        <w:t>Contractor agrees that t</w:t>
      </w:r>
      <w:r w:rsidRPr="00CC2A7D">
        <w:rPr>
          <w:sz w:val="24"/>
          <w:szCs w:val="24"/>
        </w:rPr>
        <w:t xml:space="preserve">ermination for any of these reasons is not a default by the </w:t>
      </w:r>
      <w:r>
        <w:rPr>
          <w:sz w:val="24"/>
          <w:szCs w:val="24"/>
        </w:rPr>
        <w:t>State</w:t>
      </w:r>
      <w:r w:rsidRPr="00CC2A7D">
        <w:rPr>
          <w:sz w:val="24"/>
          <w:szCs w:val="24"/>
        </w:rPr>
        <w:t xml:space="preserve"> nor does it give rise to a claim against the </w:t>
      </w:r>
      <w:r>
        <w:rPr>
          <w:sz w:val="24"/>
          <w:szCs w:val="24"/>
        </w:rPr>
        <w:t>State or any officer, agent or employee of the State, and Contractor waives any claim against the same</w:t>
      </w:r>
      <w:r w:rsidRPr="00CC2A7D">
        <w:rPr>
          <w:sz w:val="24"/>
          <w:szCs w:val="24"/>
        </w:rPr>
        <w:t>.</w:t>
      </w:r>
    </w:p>
    <w:p w14:paraId="11FE16C3" w14:textId="77777777" w:rsidR="00070AC1" w:rsidRPr="00876A23" w:rsidRDefault="00070AC1" w:rsidP="000545CF">
      <w:pPr>
        <w:widowControl w:val="0"/>
        <w:suppressAutoHyphens/>
        <w:spacing w:after="160"/>
        <w:ind w:left="360"/>
        <w:jc w:val="both"/>
        <w:rPr>
          <w:noProof/>
          <w:sz w:val="24"/>
          <w:szCs w:val="24"/>
        </w:rPr>
      </w:pPr>
    </w:p>
    <w:p w14:paraId="035F0E1F" w14:textId="77777777" w:rsidR="00070AC1" w:rsidRPr="00CC2A7D" w:rsidRDefault="00070AC1" w:rsidP="005A4A80">
      <w:pPr>
        <w:widowControl w:val="0"/>
        <w:numPr>
          <w:ilvl w:val="0"/>
          <w:numId w:val="6"/>
        </w:numPr>
        <w:suppressAutoHyphens/>
        <w:spacing w:after="160" w:line="259" w:lineRule="auto"/>
        <w:ind w:left="360"/>
        <w:jc w:val="both"/>
        <w:rPr>
          <w:noProof/>
          <w:sz w:val="24"/>
          <w:szCs w:val="24"/>
        </w:rPr>
      </w:pPr>
      <w:r w:rsidRPr="001947EC">
        <w:rPr>
          <w:noProof/>
          <w:sz w:val="24"/>
          <w:szCs w:val="24"/>
        </w:rPr>
        <w:t>COMPLIANCE WITH EXECUTIVE ORDER 2020-01:</w:t>
      </w:r>
    </w:p>
    <w:p w14:paraId="70AD5D47" w14:textId="27B59B02" w:rsidR="00070AC1" w:rsidRDefault="00070AC1" w:rsidP="00070AC1">
      <w:pPr>
        <w:widowControl w:val="0"/>
        <w:ind w:left="360"/>
        <w:jc w:val="both"/>
        <w:rPr>
          <w:sz w:val="24"/>
          <w:szCs w:val="24"/>
        </w:rPr>
      </w:pPr>
      <w:r>
        <w:rPr>
          <w:sz w:val="24"/>
          <w:szCs w:val="24"/>
        </w:rPr>
        <w:t xml:space="preserve">Executive Order 2020-01 provides that  for contractors, vendors, suppliers or subcontractors with five (5) or more employees who enter into a contract with the State that involves the expenditure of one hundred thousand dollars ($100,000) or more, by signing this Agreement Contractor certifies and agrees that it </w:t>
      </w:r>
      <w:r w:rsidRPr="00A2550E">
        <w:rPr>
          <w:sz w:val="24"/>
          <w:szCs w:val="24"/>
        </w:rPr>
        <w:t>has not refused to transact business activities, ha</w:t>
      </w:r>
      <w:r w:rsidRPr="00AD26F0">
        <w:rPr>
          <w:sz w:val="24"/>
          <w:szCs w:val="24"/>
        </w:rPr>
        <w:t>s not terminated business activities, and ha</w:t>
      </w:r>
      <w:r w:rsidRPr="003B534A">
        <w:rPr>
          <w:sz w:val="24"/>
          <w:szCs w:val="24"/>
        </w:rPr>
        <w:t>s</w:t>
      </w:r>
      <w:r w:rsidRPr="00DD45D9">
        <w:rPr>
          <w:sz w:val="24"/>
          <w:szCs w:val="24"/>
        </w:rPr>
        <w:t xml:space="preserve"> not taken other similar actions intended to limit its commercial relations, related to the subject matter of th</w:t>
      </w:r>
      <w:r w:rsidRPr="00DD57D3">
        <w:rPr>
          <w:sz w:val="24"/>
          <w:szCs w:val="24"/>
        </w:rPr>
        <w:t>is Agreement, with a person or entity that is either the State of Israel, or a company doing business in or with Israel or authorized by, licensed by, or organized under the laws of th</w:t>
      </w:r>
      <w:r w:rsidRPr="00DA4493">
        <w:rPr>
          <w:sz w:val="24"/>
          <w:szCs w:val="24"/>
        </w:rPr>
        <w:t>e State of Israel to do business, or doing business in the State of Israel, with the specific intent to accomplish a boycott or divestment of Israel in a discriminatory manner.  It is understood and agreed that, if this certification is false, such false c</w:t>
      </w:r>
      <w:r w:rsidRPr="001B0705">
        <w:rPr>
          <w:sz w:val="24"/>
          <w:szCs w:val="24"/>
        </w:rPr>
        <w:t>ertification will constitute grounds for</w:t>
      </w:r>
      <w:r w:rsidRPr="00EC6CA5">
        <w:rPr>
          <w:sz w:val="24"/>
          <w:szCs w:val="24"/>
        </w:rPr>
        <w:t xml:space="preserve"> the </w:t>
      </w:r>
      <w:r>
        <w:rPr>
          <w:sz w:val="24"/>
          <w:szCs w:val="24"/>
        </w:rPr>
        <w:t>State</w:t>
      </w:r>
      <w:r w:rsidRPr="00EC6CA5">
        <w:rPr>
          <w:sz w:val="24"/>
          <w:szCs w:val="24"/>
        </w:rPr>
        <w:t xml:space="preserve"> to terminate this </w:t>
      </w:r>
      <w:r>
        <w:rPr>
          <w:sz w:val="24"/>
          <w:szCs w:val="24"/>
        </w:rPr>
        <w:t>Agreement</w:t>
      </w:r>
      <w:r w:rsidRPr="00EC6CA5">
        <w:rPr>
          <w:sz w:val="24"/>
          <w:szCs w:val="24"/>
        </w:rPr>
        <w:t xml:space="preserve">.  Contractor further agrees to provide immediate written notice to the </w:t>
      </w:r>
      <w:r>
        <w:rPr>
          <w:sz w:val="24"/>
          <w:szCs w:val="24"/>
        </w:rPr>
        <w:t>State</w:t>
      </w:r>
      <w:r w:rsidRPr="00EC6CA5">
        <w:rPr>
          <w:sz w:val="24"/>
          <w:szCs w:val="24"/>
        </w:rPr>
        <w:t xml:space="preserve"> if during the term of this Agreement it no longer complies with this certification and agrees such noncompliance may be grounds for termination of this Agreement</w:t>
      </w:r>
      <w:r w:rsidRPr="00A2550E">
        <w:rPr>
          <w:sz w:val="24"/>
          <w:szCs w:val="24"/>
        </w:rPr>
        <w:t xml:space="preserve">.  </w:t>
      </w:r>
    </w:p>
    <w:p w14:paraId="7D0850EC" w14:textId="77777777" w:rsidR="00070AC1" w:rsidRDefault="00070AC1" w:rsidP="00070AC1">
      <w:pPr>
        <w:widowControl w:val="0"/>
        <w:ind w:left="360"/>
        <w:jc w:val="both"/>
        <w:rPr>
          <w:sz w:val="24"/>
          <w:szCs w:val="24"/>
        </w:rPr>
      </w:pPr>
    </w:p>
    <w:p w14:paraId="0A40D12A" w14:textId="77777777" w:rsidR="00B13A7C" w:rsidRPr="00CC2A7D" w:rsidRDefault="00B13A7C" w:rsidP="00B13A7C">
      <w:pPr>
        <w:keepNext/>
        <w:keepLines/>
        <w:widowControl w:val="0"/>
        <w:numPr>
          <w:ilvl w:val="0"/>
          <w:numId w:val="6"/>
        </w:numPr>
        <w:suppressAutoHyphens/>
        <w:spacing w:after="160" w:line="259" w:lineRule="auto"/>
        <w:ind w:left="360"/>
        <w:jc w:val="both"/>
        <w:rPr>
          <w:noProof/>
          <w:sz w:val="24"/>
          <w:szCs w:val="24"/>
        </w:rPr>
      </w:pPr>
      <w:r w:rsidRPr="001947EC">
        <w:rPr>
          <w:noProof/>
          <w:sz w:val="24"/>
          <w:szCs w:val="24"/>
        </w:rPr>
        <w:t xml:space="preserve">COMPLIANCE WITH </w:t>
      </w:r>
      <w:r>
        <w:rPr>
          <w:noProof/>
          <w:sz w:val="24"/>
          <w:szCs w:val="24"/>
        </w:rPr>
        <w:t>SDCL ch 5-18A</w:t>
      </w:r>
      <w:r w:rsidRPr="001947EC">
        <w:rPr>
          <w:noProof/>
          <w:sz w:val="24"/>
          <w:szCs w:val="24"/>
        </w:rPr>
        <w:t>:</w:t>
      </w:r>
    </w:p>
    <w:p w14:paraId="73A4F34C" w14:textId="77777777" w:rsidR="00B13A7C" w:rsidRDefault="00B13A7C" w:rsidP="00B13A7C">
      <w:pPr>
        <w:widowControl w:val="0"/>
        <w:ind w:left="360"/>
        <w:jc w:val="both"/>
        <w:rPr>
          <w:bCs/>
          <w:sz w:val="24"/>
          <w:szCs w:val="24"/>
        </w:rPr>
      </w:pPr>
      <w:bookmarkStart w:id="5" w:name="_Hlk96693934"/>
      <w:r>
        <w:rPr>
          <w:bCs/>
          <w:sz w:val="24"/>
          <w:szCs w:val="24"/>
        </w:rPr>
        <w:t xml:space="preserve">Contractor certifies and agrees that </w:t>
      </w:r>
      <w:r w:rsidRPr="00F121C7">
        <w:rPr>
          <w:bCs/>
          <w:sz w:val="24"/>
          <w:szCs w:val="24"/>
        </w:rPr>
        <w:t xml:space="preserve">the following information is correct:  </w:t>
      </w:r>
    </w:p>
    <w:p w14:paraId="1A16AFE9" w14:textId="77777777" w:rsidR="00B13A7C" w:rsidRDefault="00B13A7C" w:rsidP="00B13A7C">
      <w:pPr>
        <w:widowControl w:val="0"/>
        <w:ind w:left="360"/>
        <w:jc w:val="both"/>
        <w:rPr>
          <w:bCs/>
          <w:sz w:val="24"/>
          <w:szCs w:val="24"/>
        </w:rPr>
      </w:pPr>
    </w:p>
    <w:bookmarkEnd w:id="5"/>
    <w:p w14:paraId="73673683" w14:textId="77777777" w:rsidR="00B13A7C" w:rsidRDefault="00B13A7C" w:rsidP="00B13A7C">
      <w:pPr>
        <w:ind w:left="810" w:right="720"/>
        <w:rPr>
          <w:sz w:val="24"/>
          <w:szCs w:val="24"/>
        </w:rPr>
      </w:pPr>
      <w:r w:rsidRPr="003272DD">
        <w:rPr>
          <w:bCs/>
          <w:sz w:val="24"/>
          <w:szCs w:val="24"/>
        </w:rPr>
        <w:t xml:space="preserve">The bidder or offeror is not </w:t>
      </w:r>
      <w:r w:rsidRPr="003272DD">
        <w:rPr>
          <w:sz w:val="24"/>
          <w:szCs w:val="24"/>
        </w:rPr>
        <w:t>an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 regardless of their  principal place of business, which is ultimately owned or controlled, directly or indirectly, by a foreign parent entity from, or the government of, the People’s Republic of China, the Republic of Cuba, the Islamic Republic of Iran, the Democratic People’s Republic of Korea, the Russian Federation, or the Bolivarian Republic of Venezuela</w:t>
      </w:r>
      <w:r>
        <w:rPr>
          <w:sz w:val="24"/>
          <w:szCs w:val="24"/>
        </w:rPr>
        <w:t>.</w:t>
      </w:r>
    </w:p>
    <w:p w14:paraId="59A33A9F" w14:textId="77777777" w:rsidR="00B13A7C" w:rsidRPr="003272DD" w:rsidRDefault="00B13A7C" w:rsidP="00B13A7C">
      <w:pPr>
        <w:ind w:left="810" w:right="720"/>
        <w:rPr>
          <w:bCs/>
          <w:sz w:val="24"/>
          <w:szCs w:val="24"/>
        </w:rPr>
      </w:pPr>
    </w:p>
    <w:p w14:paraId="660CC97D" w14:textId="77777777" w:rsidR="00B13A7C" w:rsidRDefault="00B13A7C" w:rsidP="003A4926">
      <w:pPr>
        <w:ind w:left="360" w:right="720"/>
        <w:rPr>
          <w:bCs/>
          <w:sz w:val="24"/>
          <w:szCs w:val="24"/>
        </w:rPr>
      </w:pPr>
      <w:r w:rsidRPr="003272DD">
        <w:rPr>
          <w:bCs/>
          <w:sz w:val="24"/>
          <w:szCs w:val="24"/>
        </w:rPr>
        <w:t>It is understood and agreed that, if this certification is false, such false certification will constitute grounds for the purchasing agency to reject the bid or response submitted by the bidder or offeror on this project and terminate any contract awarded based on the bid or response</w:t>
      </w:r>
      <w:r>
        <w:rPr>
          <w:bCs/>
          <w:sz w:val="24"/>
          <w:szCs w:val="24"/>
        </w:rPr>
        <w:t>,</w:t>
      </w:r>
      <w:r w:rsidRPr="003272DD">
        <w:rPr>
          <w:bCs/>
          <w:sz w:val="24"/>
          <w:szCs w:val="24"/>
        </w:rPr>
        <w:t xml:space="preserve"> and </w:t>
      </w:r>
      <w:r>
        <w:rPr>
          <w:bCs/>
          <w:sz w:val="24"/>
          <w:szCs w:val="24"/>
        </w:rPr>
        <w:t xml:space="preserve">further </w:t>
      </w:r>
      <w:r w:rsidRPr="003272DD">
        <w:rPr>
          <w:bCs/>
          <w:sz w:val="24"/>
          <w:szCs w:val="24"/>
        </w:rPr>
        <w:t>would be cause to suspend and debar a business under SDCL § 5-18D-12.</w:t>
      </w:r>
    </w:p>
    <w:p w14:paraId="139AB78D" w14:textId="77777777" w:rsidR="00B13A7C" w:rsidRPr="003272DD" w:rsidRDefault="00B13A7C" w:rsidP="00B13A7C">
      <w:pPr>
        <w:ind w:left="450" w:right="720"/>
        <w:rPr>
          <w:bCs/>
          <w:sz w:val="24"/>
          <w:szCs w:val="24"/>
        </w:rPr>
      </w:pPr>
    </w:p>
    <w:p w14:paraId="3180485B" w14:textId="12313752" w:rsidR="00B13A7C" w:rsidRDefault="00B13A7C" w:rsidP="003A4926">
      <w:pPr>
        <w:ind w:left="360" w:right="720"/>
        <w:rPr>
          <w:bCs/>
          <w:sz w:val="24"/>
          <w:szCs w:val="24"/>
        </w:rPr>
      </w:pPr>
      <w:r w:rsidRPr="003272DD">
        <w:rPr>
          <w:bCs/>
          <w:sz w:val="24"/>
          <w:szCs w:val="24"/>
        </w:rPr>
        <w:t>The successful bidder or offeror further agrees to provide immediate written notice to the purchasing agency if during the term of the contract it no longer complies with this certification and agrees such noncompliance may be grounds for contract termination and would be cause to suspend and debar a business under SDCL § 5-18D-12.</w:t>
      </w:r>
    </w:p>
    <w:p w14:paraId="052403A8" w14:textId="77777777" w:rsidR="00B13A7C" w:rsidRPr="003272DD" w:rsidRDefault="00B13A7C" w:rsidP="00B13A7C">
      <w:pPr>
        <w:ind w:left="450" w:right="720"/>
        <w:rPr>
          <w:bCs/>
          <w:sz w:val="24"/>
          <w:szCs w:val="24"/>
        </w:rPr>
      </w:pPr>
    </w:p>
    <w:p w14:paraId="433BFD79" w14:textId="636E54AF" w:rsidR="00070AC1" w:rsidRPr="00CC2A7D" w:rsidRDefault="00070AC1" w:rsidP="005A4A80">
      <w:pPr>
        <w:widowControl w:val="0"/>
        <w:numPr>
          <w:ilvl w:val="0"/>
          <w:numId w:val="6"/>
        </w:numPr>
        <w:suppressAutoHyphens/>
        <w:spacing w:after="160" w:line="259" w:lineRule="auto"/>
        <w:ind w:left="360"/>
        <w:jc w:val="both"/>
        <w:rPr>
          <w:noProof/>
          <w:sz w:val="24"/>
          <w:szCs w:val="24"/>
        </w:rPr>
      </w:pPr>
      <w:r w:rsidRPr="00CC2A7D">
        <w:rPr>
          <w:noProof/>
          <w:sz w:val="24"/>
          <w:szCs w:val="24"/>
        </w:rPr>
        <w:t>NOTICE:</w:t>
      </w:r>
    </w:p>
    <w:p w14:paraId="6F77F4D4" w14:textId="7234AE62" w:rsidR="00070AC1" w:rsidRDefault="00070AC1" w:rsidP="00070AC1">
      <w:pPr>
        <w:widowControl w:val="0"/>
        <w:ind w:left="360"/>
        <w:jc w:val="both"/>
        <w:rPr>
          <w:sz w:val="24"/>
          <w:szCs w:val="24"/>
        </w:rPr>
      </w:pPr>
      <w:r w:rsidRPr="00CC2A7D">
        <w:rPr>
          <w:sz w:val="24"/>
          <w:szCs w:val="24"/>
        </w:rPr>
        <w:t xml:space="preserve">Any notice or other communication required under this Agreement shall be in writing and sent to the address set forth above.  Notices shall be given by and to </w:t>
      </w:r>
      <w:bookmarkStart w:id="6" w:name="_Hlk140157427"/>
      <w:r w:rsidR="00681775" w:rsidRPr="00681775">
        <w:rPr>
          <w:i/>
          <w:iCs/>
          <w:sz w:val="24"/>
          <w:szCs w:val="24"/>
        </w:rPr>
        <w:t>___________________</w:t>
      </w:r>
      <w:bookmarkEnd w:id="6"/>
      <w:r w:rsidRPr="00681775">
        <w:rPr>
          <w:sz w:val="24"/>
          <w:szCs w:val="24"/>
        </w:rPr>
        <w:t xml:space="preserve"> on behalf of the State, and by and to </w:t>
      </w:r>
      <w:r w:rsidR="00681775" w:rsidRPr="00681775">
        <w:rPr>
          <w:i/>
          <w:iCs/>
          <w:sz w:val="24"/>
          <w:szCs w:val="24"/>
        </w:rPr>
        <w:t>___________________</w:t>
      </w:r>
      <w:r w:rsidRPr="00681775">
        <w:rPr>
          <w:sz w:val="24"/>
          <w:szCs w:val="24"/>
        </w:rPr>
        <w:t xml:space="preserve">, </w:t>
      </w:r>
      <w:r w:rsidRPr="00CC2A7D">
        <w:rPr>
          <w:sz w:val="24"/>
          <w:szCs w:val="24"/>
        </w:rPr>
        <w:t xml:space="preserve">on behalf of Contractor,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  </w:t>
      </w:r>
    </w:p>
    <w:p w14:paraId="49C2C139" w14:textId="77777777" w:rsidR="00070AC1" w:rsidRPr="00CC2A7D" w:rsidRDefault="00070AC1" w:rsidP="00070AC1">
      <w:pPr>
        <w:widowControl w:val="0"/>
        <w:ind w:left="360"/>
        <w:jc w:val="both"/>
        <w:rPr>
          <w:sz w:val="24"/>
          <w:szCs w:val="24"/>
        </w:rPr>
      </w:pPr>
    </w:p>
    <w:p w14:paraId="47B03978" w14:textId="77777777" w:rsidR="00070AC1" w:rsidRPr="00CC2A7D" w:rsidRDefault="00070AC1" w:rsidP="005A4A80">
      <w:pPr>
        <w:widowControl w:val="0"/>
        <w:numPr>
          <w:ilvl w:val="0"/>
          <w:numId w:val="6"/>
        </w:numPr>
        <w:suppressAutoHyphens/>
        <w:spacing w:after="160" w:line="259" w:lineRule="auto"/>
        <w:ind w:left="360"/>
        <w:jc w:val="both"/>
        <w:rPr>
          <w:noProof/>
          <w:sz w:val="24"/>
          <w:szCs w:val="24"/>
        </w:rPr>
      </w:pPr>
      <w:r w:rsidRPr="00CC2A7D">
        <w:rPr>
          <w:noProof/>
          <w:sz w:val="24"/>
          <w:szCs w:val="24"/>
        </w:rPr>
        <w:t>CONTROLLING LAW AND VENUE:</w:t>
      </w:r>
    </w:p>
    <w:p w14:paraId="4E999931" w14:textId="3CDAF21E" w:rsidR="00070AC1" w:rsidRDefault="00070AC1" w:rsidP="00070AC1">
      <w:pPr>
        <w:widowControl w:val="0"/>
        <w:ind w:left="360"/>
        <w:jc w:val="both"/>
        <w:rPr>
          <w:sz w:val="24"/>
          <w:szCs w:val="24"/>
        </w:rPr>
      </w:pPr>
      <w:r w:rsidRPr="00CC2A7D">
        <w:rPr>
          <w:sz w:val="24"/>
          <w:szCs w:val="24"/>
        </w:rPr>
        <w:t>This Agreement shall be governed by and construed in accordance with the laws of the State of South Dakota, without regard to any conflicts of law principles, decisional law, or statutory provision which would require or permit the application of another jurisdiction’s substantive law.  Venue for any lawsuit pertaining to or affecting this Agreement shall be in the Circuit Court, Sixth Judicial Circuit, Hughes County, South Dakota.</w:t>
      </w:r>
    </w:p>
    <w:p w14:paraId="36873BEB" w14:textId="77777777" w:rsidR="00070AC1" w:rsidRPr="00CC2A7D" w:rsidRDefault="00070AC1" w:rsidP="00070AC1">
      <w:pPr>
        <w:widowControl w:val="0"/>
        <w:ind w:left="360"/>
        <w:jc w:val="both"/>
        <w:rPr>
          <w:sz w:val="24"/>
          <w:szCs w:val="24"/>
        </w:rPr>
      </w:pPr>
    </w:p>
    <w:p w14:paraId="73FCC040" w14:textId="77777777" w:rsidR="00070AC1" w:rsidRPr="00CC2A7D" w:rsidRDefault="00070AC1" w:rsidP="005A4A80">
      <w:pPr>
        <w:widowControl w:val="0"/>
        <w:numPr>
          <w:ilvl w:val="0"/>
          <w:numId w:val="6"/>
        </w:numPr>
        <w:suppressAutoHyphens/>
        <w:spacing w:after="160" w:line="259" w:lineRule="auto"/>
        <w:ind w:left="360"/>
        <w:jc w:val="both"/>
        <w:rPr>
          <w:noProof/>
          <w:sz w:val="24"/>
          <w:szCs w:val="24"/>
        </w:rPr>
      </w:pPr>
      <w:r w:rsidRPr="00CC2A7D">
        <w:rPr>
          <w:noProof/>
          <w:sz w:val="24"/>
          <w:szCs w:val="24"/>
        </w:rPr>
        <w:t>INDEPENDENT CONTRACTOR:</w:t>
      </w:r>
    </w:p>
    <w:p w14:paraId="26765DB1" w14:textId="5C31CE71" w:rsidR="00ED4875" w:rsidRPr="00CC2A7D" w:rsidRDefault="00070AC1" w:rsidP="00ED4875">
      <w:pPr>
        <w:widowControl w:val="0"/>
        <w:ind w:left="360"/>
        <w:jc w:val="both"/>
        <w:rPr>
          <w:sz w:val="24"/>
          <w:szCs w:val="24"/>
        </w:rPr>
      </w:pPr>
      <w:r w:rsidRPr="00CC2A7D">
        <w:rPr>
          <w:sz w:val="24"/>
          <w:szCs w:val="24"/>
        </w:rPr>
        <w:t>While performing services hereunder, Contractor is an independent contractor and not an officer, agent, or employee of the State of South Dakota.</w:t>
      </w:r>
    </w:p>
    <w:p w14:paraId="0D15E4E9" w14:textId="77777777" w:rsidR="00ED4875" w:rsidRPr="00AE4CAC" w:rsidRDefault="00ED4875" w:rsidP="00ED4875">
      <w:pPr>
        <w:ind w:left="720"/>
        <w:jc w:val="both"/>
        <w:rPr>
          <w:b/>
          <w:i/>
          <w:sz w:val="24"/>
          <w:szCs w:val="24"/>
        </w:rPr>
      </w:pPr>
    </w:p>
    <w:p w14:paraId="3E1E9BA5" w14:textId="77777777"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THIRD PARTY BENEFICIARIES:</w:t>
      </w:r>
    </w:p>
    <w:p w14:paraId="3745DBD0" w14:textId="77777777" w:rsidR="00ED4875" w:rsidRPr="00CC2A7D" w:rsidRDefault="00ED4875" w:rsidP="00ED4875">
      <w:pPr>
        <w:widowControl w:val="0"/>
        <w:ind w:left="360"/>
        <w:jc w:val="both"/>
        <w:rPr>
          <w:sz w:val="24"/>
          <w:szCs w:val="24"/>
        </w:rPr>
      </w:pPr>
      <w:r w:rsidRPr="00CC2A7D">
        <w:rPr>
          <w:sz w:val="24"/>
          <w:szCs w:val="24"/>
        </w:rPr>
        <w:t xml:space="preserve">This Agreement is intended to govern only the rights and interests of the parties named herein.  It is not intended to create, does not and may not be relied upon to create, any rights, substantive or procedural, enforceable at law by any third party in any matters, civil or criminal.  </w:t>
      </w:r>
    </w:p>
    <w:p w14:paraId="0E0E905C" w14:textId="77777777" w:rsidR="00ED4875" w:rsidRPr="00CC2A7D" w:rsidRDefault="00ED4875" w:rsidP="00ED4875">
      <w:pPr>
        <w:widowControl w:val="0"/>
        <w:ind w:left="360"/>
        <w:jc w:val="both"/>
        <w:rPr>
          <w:sz w:val="24"/>
          <w:szCs w:val="24"/>
        </w:rPr>
      </w:pPr>
    </w:p>
    <w:p w14:paraId="5FC4CC12" w14:textId="77777777"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ASSIGNMENT AND AMENDMENT:</w:t>
      </w:r>
    </w:p>
    <w:p w14:paraId="1BD5C6A7" w14:textId="77777777" w:rsidR="00ED4875" w:rsidRPr="00CC2A7D" w:rsidRDefault="00ED4875" w:rsidP="00ED4875">
      <w:pPr>
        <w:widowControl w:val="0"/>
        <w:ind w:left="360"/>
        <w:jc w:val="both"/>
        <w:rPr>
          <w:sz w:val="24"/>
          <w:szCs w:val="24"/>
        </w:rPr>
      </w:pPr>
      <w:r w:rsidRPr="00CC2A7D">
        <w:rPr>
          <w:sz w:val="24"/>
          <w:szCs w:val="24"/>
        </w:rPr>
        <w:t xml:space="preserve">This Agreement may not be assigned without the express prior written consent of the </w:t>
      </w:r>
      <w:r>
        <w:rPr>
          <w:sz w:val="24"/>
          <w:szCs w:val="24"/>
        </w:rPr>
        <w:t>State</w:t>
      </w:r>
      <w:r w:rsidRPr="00CC2A7D">
        <w:rPr>
          <w:sz w:val="24"/>
          <w:szCs w:val="24"/>
        </w:rPr>
        <w:t>.  This Agreement may not be amended except in writing, which writing shall be expressly identified as a part hereof and be signed by an authorized representative of each of the parties hereto.</w:t>
      </w:r>
    </w:p>
    <w:p w14:paraId="7332AEA9" w14:textId="77777777" w:rsidR="00ED4875" w:rsidRPr="00CC2A7D" w:rsidRDefault="00ED4875" w:rsidP="00ED4875">
      <w:pPr>
        <w:widowControl w:val="0"/>
        <w:ind w:left="360"/>
        <w:jc w:val="both"/>
        <w:rPr>
          <w:sz w:val="24"/>
          <w:szCs w:val="24"/>
        </w:rPr>
      </w:pPr>
    </w:p>
    <w:p w14:paraId="7A6379DC" w14:textId="3D2F5411" w:rsidR="00ED4875" w:rsidRPr="002805C5" w:rsidRDefault="00ED4875" w:rsidP="00ED4875">
      <w:pPr>
        <w:keepNext/>
        <w:keepLines/>
        <w:numPr>
          <w:ilvl w:val="0"/>
          <w:numId w:val="6"/>
        </w:numPr>
        <w:suppressAutoHyphens/>
        <w:spacing w:after="160" w:line="259" w:lineRule="auto"/>
        <w:ind w:left="360"/>
        <w:jc w:val="both"/>
        <w:rPr>
          <w:noProof/>
          <w:sz w:val="24"/>
          <w:szCs w:val="24"/>
        </w:rPr>
      </w:pPr>
      <w:r w:rsidRPr="002805C5">
        <w:rPr>
          <w:noProof/>
          <w:sz w:val="24"/>
          <w:szCs w:val="24"/>
        </w:rPr>
        <w:t>COMPLIANCE:</w:t>
      </w:r>
      <w:r w:rsidR="009C28F0" w:rsidRPr="002805C5">
        <w:rPr>
          <w:noProof/>
          <w:sz w:val="24"/>
          <w:szCs w:val="24"/>
        </w:rPr>
        <w:t xml:space="preserve">  </w:t>
      </w:r>
    </w:p>
    <w:p w14:paraId="5546DF7C" w14:textId="793BE3F0" w:rsidR="00ED4875" w:rsidRDefault="00ED4875" w:rsidP="00ED4875">
      <w:pPr>
        <w:widowControl w:val="0"/>
        <w:ind w:left="360"/>
        <w:jc w:val="both"/>
        <w:rPr>
          <w:sz w:val="24"/>
          <w:szCs w:val="24"/>
        </w:rPr>
      </w:pPr>
      <w:r w:rsidRPr="00CC2A7D">
        <w:rPr>
          <w:sz w:val="24"/>
          <w:szCs w:val="24"/>
        </w:rPr>
        <w:t xml:space="preserve">Contractor will comply </w:t>
      </w:r>
      <w:r w:rsidR="004A1F60">
        <w:rPr>
          <w:sz w:val="24"/>
          <w:szCs w:val="24"/>
        </w:rPr>
        <w:t xml:space="preserve">in full </w:t>
      </w:r>
      <w:r w:rsidRPr="00CC2A7D">
        <w:rPr>
          <w:sz w:val="24"/>
          <w:szCs w:val="24"/>
        </w:rPr>
        <w:t xml:space="preserve">with all federal, </w:t>
      </w:r>
      <w:r w:rsidR="009C28F0">
        <w:rPr>
          <w:sz w:val="24"/>
          <w:szCs w:val="24"/>
        </w:rPr>
        <w:t xml:space="preserve">tribal, </w:t>
      </w:r>
      <w:r w:rsidRPr="00CC2A7D">
        <w:rPr>
          <w:sz w:val="24"/>
          <w:szCs w:val="24"/>
        </w:rPr>
        <w:t>state</w:t>
      </w:r>
      <w:r w:rsidR="00F33739">
        <w:rPr>
          <w:sz w:val="24"/>
          <w:szCs w:val="24"/>
        </w:rPr>
        <w:t xml:space="preserve"> and</w:t>
      </w:r>
      <w:r w:rsidRPr="00CC2A7D">
        <w:rPr>
          <w:sz w:val="24"/>
          <w:szCs w:val="24"/>
        </w:rPr>
        <w:t xml:space="preserve"> local laws, regulations, </w:t>
      </w:r>
      <w:r w:rsidRPr="00CC2A7D">
        <w:rPr>
          <w:sz w:val="24"/>
          <w:szCs w:val="24"/>
        </w:rPr>
        <w:lastRenderedPageBreak/>
        <w:t>ordinances, guidelines, permits</w:t>
      </w:r>
      <w:r w:rsidR="004A1F60">
        <w:rPr>
          <w:sz w:val="24"/>
          <w:szCs w:val="24"/>
        </w:rPr>
        <w:t xml:space="preserve">, </w:t>
      </w:r>
      <w:r w:rsidRPr="00CC2A7D">
        <w:rPr>
          <w:sz w:val="24"/>
          <w:szCs w:val="24"/>
        </w:rPr>
        <w:t>requirements</w:t>
      </w:r>
      <w:r w:rsidR="004A1F60">
        <w:rPr>
          <w:sz w:val="24"/>
          <w:szCs w:val="24"/>
        </w:rPr>
        <w:t xml:space="preserve"> and other standards</w:t>
      </w:r>
      <w:r w:rsidRPr="00CC2A7D">
        <w:rPr>
          <w:sz w:val="24"/>
          <w:szCs w:val="24"/>
        </w:rPr>
        <w:t xml:space="preserve"> applicable to </w:t>
      </w:r>
      <w:r w:rsidR="009C28F0">
        <w:rPr>
          <w:sz w:val="24"/>
          <w:szCs w:val="24"/>
        </w:rPr>
        <w:t xml:space="preserve">the </w:t>
      </w:r>
      <w:r w:rsidRPr="00CC2A7D">
        <w:rPr>
          <w:sz w:val="24"/>
          <w:szCs w:val="24"/>
        </w:rPr>
        <w:t xml:space="preserve">services </w:t>
      </w:r>
      <w:r w:rsidR="009C28F0">
        <w:rPr>
          <w:sz w:val="24"/>
          <w:szCs w:val="24"/>
        </w:rPr>
        <w:t>provided under</w:t>
      </w:r>
      <w:r w:rsidRPr="00CC2A7D">
        <w:rPr>
          <w:sz w:val="24"/>
          <w:szCs w:val="24"/>
        </w:rPr>
        <w:t xml:space="preserve"> this Agreement and will be solely responsible for obtaining current information </w:t>
      </w:r>
      <w:r w:rsidR="009C28F0">
        <w:rPr>
          <w:sz w:val="24"/>
          <w:szCs w:val="24"/>
        </w:rPr>
        <w:t>regarding the foregoing</w:t>
      </w:r>
      <w:r w:rsidRPr="00CC2A7D">
        <w:rPr>
          <w:sz w:val="24"/>
          <w:szCs w:val="24"/>
        </w:rPr>
        <w:t>.</w:t>
      </w:r>
      <w:r w:rsidR="00FB42CF">
        <w:rPr>
          <w:sz w:val="24"/>
          <w:szCs w:val="24"/>
        </w:rPr>
        <w:t xml:space="preserve">  </w:t>
      </w:r>
      <w:bookmarkStart w:id="7" w:name="_Hlk107401401"/>
      <w:r w:rsidR="00FB42CF">
        <w:rPr>
          <w:sz w:val="24"/>
          <w:szCs w:val="24"/>
        </w:rPr>
        <w:t xml:space="preserve">Nothing herein shall constitute a waiver by the State to any defense to jurisdiction nor shall anything </w:t>
      </w:r>
      <w:r w:rsidR="00CF1E19">
        <w:rPr>
          <w:sz w:val="24"/>
          <w:szCs w:val="24"/>
        </w:rPr>
        <w:t xml:space="preserve">herein constitute an acknowledgement by the State that any tribe has or exercises any jurisdiction over this Agreement or the parties.  </w:t>
      </w:r>
    </w:p>
    <w:bookmarkEnd w:id="7"/>
    <w:p w14:paraId="7522FDAD" w14:textId="5A6ADA78" w:rsidR="009C28F0" w:rsidRDefault="009C28F0" w:rsidP="00ED4875">
      <w:pPr>
        <w:widowControl w:val="0"/>
        <w:ind w:left="360"/>
        <w:jc w:val="both"/>
        <w:rPr>
          <w:sz w:val="24"/>
          <w:szCs w:val="24"/>
        </w:rPr>
      </w:pPr>
    </w:p>
    <w:p w14:paraId="12B15D60" w14:textId="77777777" w:rsidR="009C28F0" w:rsidRDefault="009C28F0" w:rsidP="009C28F0">
      <w:pPr>
        <w:keepLines/>
        <w:suppressAutoHyphens/>
        <w:ind w:left="360"/>
        <w:jc w:val="both"/>
        <w:rPr>
          <w:sz w:val="24"/>
          <w:szCs w:val="24"/>
        </w:rPr>
      </w:pPr>
      <w:r w:rsidRPr="002805C5">
        <w:rPr>
          <w:sz w:val="24"/>
          <w:szCs w:val="24"/>
        </w:rPr>
        <w:t>Contractor agrees to abide by all applicable provisions of the following:  Byrd Anti Lobbing Amendment (31 U.S.C. 1352), Debarment and Suspension (Executive Orders 12549 and 12689 and 2 C.F.R. 180), Drug-Free Workplace, Executive Order 11246 Equal Employment Opportunity as amended by Executive Order 11375 and implementing regulations at 41 C.F.R. part 60, Title VI of the Civil Rights Act of 1964, Title VIII of the Civil Rights Act of 1968, Section 504 of the Rehabilitation Act of 1973, Title IX of the Education Amendments of 1972, Drug Abuse Office and Treatment Act of 1972, Comprehensive Alcohol Abuse and Alcoholism Prevention, Treatment and Rehabilitation Act of 1970, Age Discrimination Act of 1975, Americans with Disabilities Act of 1990, Pro-Children Act of 1994, Hatch Act, Health Insurance Portability and Accountability Act (HIPAA) of 1996 as amended, Clean Air Act, Federal Water Pollution Control Act, Charitable Choice Provisions and Regulations, Equal Treatment for Faith-Based Religions at Title 28 C.F.R. Part 38, the Violence Against Women Reauthorization Act of 2013 and American Recovery and Reinvestment Act of 2009, as applicable; and any other nondiscrimination provision in the specific statute(s) under which application for Federal assistance is being made; and the requirements of any other nondiscrimination statute(s) which may apply to the contract.</w:t>
      </w:r>
    </w:p>
    <w:p w14:paraId="1AF88DE9" w14:textId="0C9DD295" w:rsidR="00ED4875" w:rsidRDefault="00ED4875" w:rsidP="00ED4875">
      <w:pPr>
        <w:widowControl w:val="0"/>
        <w:ind w:left="360"/>
        <w:jc w:val="both"/>
        <w:rPr>
          <w:sz w:val="24"/>
          <w:szCs w:val="24"/>
        </w:rPr>
      </w:pPr>
    </w:p>
    <w:p w14:paraId="4C68F2C5" w14:textId="77777777"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REPORTING:</w:t>
      </w:r>
    </w:p>
    <w:p w14:paraId="71364236" w14:textId="7C239487" w:rsidR="00ED4875" w:rsidRPr="00CC2A7D" w:rsidRDefault="00ED4875" w:rsidP="00ED4875">
      <w:pPr>
        <w:widowControl w:val="0"/>
        <w:ind w:left="360"/>
        <w:jc w:val="both"/>
        <w:rPr>
          <w:sz w:val="24"/>
          <w:szCs w:val="24"/>
        </w:rPr>
      </w:pPr>
      <w:r w:rsidRPr="00CC2A7D">
        <w:rPr>
          <w:sz w:val="24"/>
          <w:szCs w:val="24"/>
        </w:rPr>
        <w:t xml:space="preserve">Contractor agrees to report to the </w:t>
      </w:r>
      <w:r>
        <w:rPr>
          <w:sz w:val="24"/>
          <w:szCs w:val="24"/>
        </w:rPr>
        <w:t>State</w:t>
      </w:r>
      <w:r w:rsidRPr="00CC2A7D">
        <w:rPr>
          <w:sz w:val="24"/>
          <w:szCs w:val="24"/>
        </w:rPr>
        <w:t xml:space="preserve"> any event encountered in the course of performance of this Agreement which results in </w:t>
      </w:r>
      <w:r w:rsidR="00B652C3">
        <w:rPr>
          <w:sz w:val="24"/>
          <w:szCs w:val="24"/>
        </w:rPr>
        <w:t xml:space="preserve">an </w:t>
      </w:r>
      <w:r w:rsidRPr="00CC2A7D">
        <w:rPr>
          <w:sz w:val="24"/>
          <w:szCs w:val="24"/>
        </w:rPr>
        <w:t>injury to any person or property, or which may otherwise subject Contractor, or the State of South Dakota or it</w:t>
      </w:r>
      <w:r w:rsidR="00D02658">
        <w:rPr>
          <w:sz w:val="24"/>
          <w:szCs w:val="24"/>
        </w:rPr>
        <w:t>s</w:t>
      </w:r>
      <w:r w:rsidRPr="00CC2A7D">
        <w:rPr>
          <w:sz w:val="24"/>
          <w:szCs w:val="24"/>
        </w:rPr>
        <w:t xml:space="preserve"> officers, agents or employees to liability.  Contractor shall report any such event to the </w:t>
      </w:r>
      <w:r>
        <w:rPr>
          <w:sz w:val="24"/>
          <w:szCs w:val="24"/>
        </w:rPr>
        <w:t>State</w:t>
      </w:r>
      <w:r w:rsidRPr="00CC2A7D">
        <w:rPr>
          <w:sz w:val="24"/>
          <w:szCs w:val="24"/>
        </w:rPr>
        <w:t xml:space="preserve"> immediately upon discovery.</w:t>
      </w:r>
    </w:p>
    <w:p w14:paraId="4996F8DE" w14:textId="77777777" w:rsidR="00ED4875" w:rsidRPr="00CC2A7D" w:rsidRDefault="00ED4875" w:rsidP="00ED4875">
      <w:pPr>
        <w:widowControl w:val="0"/>
        <w:ind w:left="360"/>
        <w:jc w:val="both"/>
        <w:rPr>
          <w:sz w:val="24"/>
          <w:szCs w:val="24"/>
        </w:rPr>
      </w:pPr>
    </w:p>
    <w:p w14:paraId="3D657960" w14:textId="098D2ACB" w:rsidR="00ED4875" w:rsidRPr="00CC2A7D" w:rsidRDefault="00ED4875" w:rsidP="000545CF">
      <w:pPr>
        <w:widowControl w:val="0"/>
        <w:ind w:left="360"/>
        <w:jc w:val="both"/>
        <w:rPr>
          <w:noProof/>
          <w:sz w:val="24"/>
          <w:szCs w:val="24"/>
        </w:rPr>
      </w:pPr>
      <w:r w:rsidRPr="00CC2A7D">
        <w:rPr>
          <w:sz w:val="24"/>
          <w:szCs w:val="24"/>
        </w:rPr>
        <w:t xml:space="preserve">Contractor's obligation under this section shall only be to report the occurrence of any event to the </w:t>
      </w:r>
      <w:r>
        <w:rPr>
          <w:sz w:val="24"/>
          <w:szCs w:val="24"/>
        </w:rPr>
        <w:t>State</w:t>
      </w:r>
      <w:r w:rsidRPr="00CC2A7D">
        <w:rPr>
          <w:sz w:val="24"/>
          <w:szCs w:val="24"/>
        </w:rPr>
        <w:t xml:space="preserve"> and to make any other report provided for by their duties or applicable law.  Contractor's obligation to report shall not require disclosure of any information subject to privilege or confidentiality under law (e.g., attorney-client communications).  Reporting to the </w:t>
      </w:r>
      <w:r>
        <w:rPr>
          <w:sz w:val="24"/>
          <w:szCs w:val="24"/>
        </w:rPr>
        <w:t>State</w:t>
      </w:r>
      <w:r w:rsidRPr="00CC2A7D">
        <w:rPr>
          <w:sz w:val="24"/>
          <w:szCs w:val="24"/>
        </w:rPr>
        <w:t xml:space="preserve"> under this section shall not excuse or satisfy any obligation of Contractor to report any event to law enforcement or other entities under the requirements of any applicable law.</w:t>
      </w:r>
    </w:p>
    <w:p w14:paraId="2CA5FAF3" w14:textId="50206C4A" w:rsidR="00307C48" w:rsidRPr="00CC2A7D" w:rsidRDefault="00307C48" w:rsidP="00ED4875">
      <w:pPr>
        <w:keepNext/>
        <w:keepLines/>
        <w:suppressAutoHyphens/>
        <w:ind w:left="360"/>
        <w:jc w:val="both"/>
        <w:rPr>
          <w:noProof/>
          <w:sz w:val="24"/>
          <w:szCs w:val="24"/>
        </w:rPr>
      </w:pPr>
    </w:p>
    <w:p w14:paraId="0ECBCECB" w14:textId="77777777"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SUBCONTRACTING:</w:t>
      </w:r>
    </w:p>
    <w:p w14:paraId="3BC90D59" w14:textId="09A468D9" w:rsidR="00ED4875" w:rsidRPr="00CC2A7D" w:rsidRDefault="00ED4875" w:rsidP="00ED4875">
      <w:pPr>
        <w:widowControl w:val="0"/>
        <w:ind w:left="360"/>
        <w:jc w:val="both"/>
        <w:rPr>
          <w:sz w:val="24"/>
          <w:szCs w:val="24"/>
        </w:rPr>
      </w:pPr>
      <w:r w:rsidRPr="00CC2A7D">
        <w:rPr>
          <w:sz w:val="24"/>
          <w:szCs w:val="24"/>
        </w:rPr>
        <w:t xml:space="preserve">Contractor may not use subcontractors to perform the services described herein without the express prior written consent of the </w:t>
      </w:r>
      <w:r>
        <w:rPr>
          <w:sz w:val="24"/>
          <w:szCs w:val="24"/>
        </w:rPr>
        <w:t>State</w:t>
      </w:r>
      <w:r w:rsidRPr="00CC2A7D">
        <w:rPr>
          <w:sz w:val="24"/>
          <w:szCs w:val="24"/>
        </w:rPr>
        <w:t xml:space="preserve">.  Contractor will include provisions in its subcontracts requiring its subcontractors to comply with the applicable provisions of </w:t>
      </w:r>
      <w:r w:rsidRPr="00CC2A7D">
        <w:rPr>
          <w:sz w:val="24"/>
          <w:szCs w:val="24"/>
        </w:rPr>
        <w:lastRenderedPageBreak/>
        <w:t xml:space="preserve">this Agreement, to indemnify the State, and to provide insurance coverage in a manner consistent with this Agreement.  Contractor will cause its subcontractors, agents, and employees to comply with applicable federal, </w:t>
      </w:r>
      <w:r w:rsidR="00F33739">
        <w:rPr>
          <w:sz w:val="24"/>
          <w:szCs w:val="24"/>
        </w:rPr>
        <w:t xml:space="preserve">tribal, </w:t>
      </w:r>
      <w:r w:rsidRPr="00CC2A7D">
        <w:rPr>
          <w:sz w:val="24"/>
          <w:szCs w:val="24"/>
        </w:rPr>
        <w:t>state</w:t>
      </w:r>
      <w:r w:rsidR="00057AB9">
        <w:rPr>
          <w:sz w:val="24"/>
          <w:szCs w:val="24"/>
        </w:rPr>
        <w:t>,</w:t>
      </w:r>
      <w:r w:rsidRPr="00CC2A7D">
        <w:rPr>
          <w:sz w:val="24"/>
          <w:szCs w:val="24"/>
        </w:rPr>
        <w:t xml:space="preserve"> and local laws, regulations, ordinances, guidelines, permits and </w:t>
      </w:r>
      <w:r w:rsidR="00F33739">
        <w:rPr>
          <w:sz w:val="24"/>
          <w:szCs w:val="24"/>
        </w:rPr>
        <w:t>other standards</w:t>
      </w:r>
      <w:r w:rsidRPr="00CC2A7D">
        <w:rPr>
          <w:sz w:val="24"/>
          <w:szCs w:val="24"/>
        </w:rPr>
        <w:t xml:space="preserve"> and will adopt such review and inspection procedures as are necessary to assure such compliance.</w:t>
      </w:r>
      <w:r w:rsidR="003E391B">
        <w:rPr>
          <w:sz w:val="24"/>
          <w:szCs w:val="24"/>
        </w:rPr>
        <w:t xml:space="preserve">  </w:t>
      </w:r>
      <w:bookmarkStart w:id="8" w:name="_Hlk96694752"/>
      <w:r w:rsidR="003E391B">
        <w:rPr>
          <w:sz w:val="24"/>
          <w:szCs w:val="24"/>
        </w:rPr>
        <w:t xml:space="preserve">The State, at its option, may require the vetting of any subcontractors.  Contractor shall assist in the vetting process. </w:t>
      </w:r>
    </w:p>
    <w:bookmarkEnd w:id="8"/>
    <w:p w14:paraId="2B11F3BD" w14:textId="77777777" w:rsidR="00ED4875" w:rsidRPr="00CC2A7D" w:rsidRDefault="00ED4875" w:rsidP="00ED4875">
      <w:pPr>
        <w:keepNext/>
        <w:keepLines/>
        <w:suppressAutoHyphens/>
        <w:ind w:left="360"/>
        <w:jc w:val="both"/>
        <w:rPr>
          <w:noProof/>
          <w:sz w:val="24"/>
          <w:szCs w:val="24"/>
        </w:rPr>
      </w:pPr>
    </w:p>
    <w:p w14:paraId="6AC05C6B" w14:textId="77777777" w:rsidR="00ED4875" w:rsidRPr="00CC2A7D" w:rsidRDefault="00ED4875" w:rsidP="001A732B">
      <w:pPr>
        <w:keepNext/>
        <w:keepLines/>
        <w:numPr>
          <w:ilvl w:val="0"/>
          <w:numId w:val="6"/>
        </w:numPr>
        <w:suppressAutoHyphens/>
        <w:spacing w:after="160" w:line="259" w:lineRule="auto"/>
        <w:ind w:left="360"/>
        <w:rPr>
          <w:noProof/>
          <w:sz w:val="24"/>
          <w:szCs w:val="24"/>
        </w:rPr>
      </w:pPr>
      <w:r w:rsidRPr="00CC2A7D">
        <w:rPr>
          <w:noProof/>
          <w:sz w:val="24"/>
          <w:szCs w:val="24"/>
        </w:rPr>
        <w:t>CERTIFICATION REGARDING DEBARMENT, SUSPENSION, INELIGIBILITY, AND VOLUNTARY EXCLUSION</w:t>
      </w:r>
      <w:r w:rsidR="0062070E">
        <w:rPr>
          <w:noProof/>
          <w:sz w:val="24"/>
          <w:szCs w:val="24"/>
        </w:rPr>
        <w:t>:</w:t>
      </w:r>
    </w:p>
    <w:p w14:paraId="3BFD560D" w14:textId="06E73D96" w:rsidR="00ED4875" w:rsidRPr="00CC2A7D" w:rsidRDefault="00ED4875" w:rsidP="000545CF">
      <w:pPr>
        <w:widowControl w:val="0"/>
        <w:ind w:left="360"/>
        <w:jc w:val="both"/>
        <w:rPr>
          <w:sz w:val="24"/>
          <w:szCs w:val="24"/>
        </w:rPr>
      </w:pPr>
      <w:r w:rsidRPr="00CC2A7D">
        <w:rPr>
          <w:sz w:val="24"/>
          <w:szCs w:val="24"/>
        </w:rPr>
        <w:t xml:space="preserve">By signing this Agreement, Contractor certifies that neither Contractor nor its principals are presently debarred, suspended, proposed for debarment or suspension, or declared ineligible from participating in transactions by the federal government or any state or local government department or agency.  Contractor further agrees that it will immediately notify the </w:t>
      </w:r>
      <w:r>
        <w:rPr>
          <w:sz w:val="24"/>
          <w:szCs w:val="24"/>
        </w:rPr>
        <w:t>State</w:t>
      </w:r>
      <w:r w:rsidRPr="00CC2A7D">
        <w:rPr>
          <w:sz w:val="24"/>
          <w:szCs w:val="24"/>
        </w:rPr>
        <w:t xml:space="preserve"> if during the term of this Agreement Contractor or its principals become subject to debarment, suspension or ineligibility from participating in transactions by the federal government, or by any state or local government department or agency.</w:t>
      </w:r>
    </w:p>
    <w:p w14:paraId="0BE30770" w14:textId="77777777" w:rsidR="00ED4875" w:rsidRPr="00CC2A7D" w:rsidRDefault="00ED4875" w:rsidP="00ED4875">
      <w:pPr>
        <w:keepNext/>
        <w:keepLines/>
        <w:suppressAutoHyphens/>
        <w:ind w:left="360"/>
        <w:jc w:val="both"/>
        <w:rPr>
          <w:noProof/>
          <w:sz w:val="24"/>
          <w:szCs w:val="24"/>
        </w:rPr>
      </w:pPr>
    </w:p>
    <w:p w14:paraId="1FA10179" w14:textId="77777777"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STATE’S RIGHT TO REJECT</w:t>
      </w:r>
      <w:r w:rsidR="008178A1">
        <w:rPr>
          <w:noProof/>
          <w:sz w:val="24"/>
          <w:szCs w:val="24"/>
        </w:rPr>
        <w:t>:</w:t>
      </w:r>
    </w:p>
    <w:p w14:paraId="7EC231C1" w14:textId="201677E5" w:rsidR="00ED4875" w:rsidRPr="00CC2A7D" w:rsidRDefault="00ED4875" w:rsidP="00ED4875">
      <w:pPr>
        <w:widowControl w:val="0"/>
        <w:ind w:left="360"/>
        <w:jc w:val="both"/>
        <w:rPr>
          <w:sz w:val="24"/>
          <w:szCs w:val="24"/>
        </w:rPr>
      </w:pPr>
      <w:bookmarkStart w:id="9" w:name="_Hlk71536215"/>
      <w:r w:rsidRPr="00CC2A7D">
        <w:rPr>
          <w:sz w:val="24"/>
          <w:szCs w:val="24"/>
        </w:rPr>
        <w:t xml:space="preserve">The State reserves the right to reject any person from </w:t>
      </w:r>
      <w:r w:rsidR="00081EE0">
        <w:rPr>
          <w:sz w:val="24"/>
          <w:szCs w:val="24"/>
        </w:rPr>
        <w:t>performing services under this</w:t>
      </w:r>
      <w:r w:rsidRPr="00CC2A7D">
        <w:rPr>
          <w:sz w:val="24"/>
          <w:szCs w:val="24"/>
        </w:rPr>
        <w:t xml:space="preserve"> Agreement who the State believes would be detrimental to th</w:t>
      </w:r>
      <w:r w:rsidR="00081EE0">
        <w:rPr>
          <w:sz w:val="24"/>
          <w:szCs w:val="24"/>
        </w:rPr>
        <w:t>e services</w:t>
      </w:r>
      <w:r w:rsidRPr="00CC2A7D">
        <w:rPr>
          <w:sz w:val="24"/>
          <w:szCs w:val="24"/>
        </w:rPr>
        <w:t>, presents insufficient skills, presents inappropriate behavior or is considered by the State to be a security risk.</w:t>
      </w:r>
    </w:p>
    <w:bookmarkEnd w:id="9"/>
    <w:p w14:paraId="7AFBBF28" w14:textId="77777777" w:rsidR="00ED4875" w:rsidRPr="00CC2A7D" w:rsidRDefault="00ED4875" w:rsidP="00ED4875">
      <w:pPr>
        <w:keepNext/>
        <w:keepLines/>
        <w:suppressAutoHyphens/>
        <w:ind w:left="360"/>
        <w:jc w:val="both"/>
        <w:rPr>
          <w:noProof/>
          <w:sz w:val="24"/>
          <w:szCs w:val="24"/>
        </w:rPr>
      </w:pPr>
    </w:p>
    <w:p w14:paraId="26E16016" w14:textId="77777777"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SEVERABILITY:</w:t>
      </w:r>
    </w:p>
    <w:p w14:paraId="2F2FFDE4" w14:textId="77777777" w:rsidR="00ED4875" w:rsidRPr="00CC2A7D" w:rsidRDefault="00ED4875" w:rsidP="00ED4875">
      <w:pPr>
        <w:widowControl w:val="0"/>
        <w:ind w:left="360"/>
        <w:jc w:val="both"/>
        <w:rPr>
          <w:sz w:val="24"/>
          <w:szCs w:val="24"/>
        </w:rPr>
      </w:pPr>
      <w:r w:rsidRPr="00CC2A7D">
        <w:rPr>
          <w:sz w:val="24"/>
          <w:szCs w:val="24"/>
        </w:rPr>
        <w:t>In the event that any court of competent jurisdiction shall hold any provision of this Agreement unenforceable or invalid, such holding shall not invalidate or render unenforceable any other provision hereof.</w:t>
      </w:r>
    </w:p>
    <w:p w14:paraId="5F2BDBC2" w14:textId="77777777" w:rsidR="00ED4875" w:rsidRPr="00CC2A7D" w:rsidRDefault="00ED4875" w:rsidP="00ED4875">
      <w:pPr>
        <w:widowControl w:val="0"/>
        <w:ind w:left="360"/>
        <w:jc w:val="both"/>
        <w:rPr>
          <w:sz w:val="24"/>
          <w:szCs w:val="24"/>
        </w:rPr>
      </w:pPr>
    </w:p>
    <w:p w14:paraId="309A89B4" w14:textId="77777777" w:rsidR="00ED4875" w:rsidRPr="00CC2A7D" w:rsidRDefault="00ED4875" w:rsidP="00ED4875">
      <w:pPr>
        <w:keepNext/>
        <w:keepLines/>
        <w:numPr>
          <w:ilvl w:val="0"/>
          <w:numId w:val="6"/>
        </w:numPr>
        <w:suppressAutoHyphens/>
        <w:spacing w:after="160" w:line="259" w:lineRule="auto"/>
        <w:ind w:left="360"/>
        <w:jc w:val="both"/>
        <w:rPr>
          <w:noProof/>
          <w:sz w:val="24"/>
          <w:szCs w:val="24"/>
        </w:rPr>
      </w:pPr>
      <w:r w:rsidRPr="00CC2A7D">
        <w:rPr>
          <w:noProof/>
          <w:sz w:val="24"/>
          <w:szCs w:val="24"/>
        </w:rPr>
        <w:t>SUPERCESSION:</w:t>
      </w:r>
    </w:p>
    <w:p w14:paraId="33A18B45" w14:textId="77777777" w:rsidR="00ED4875" w:rsidRPr="00CC2A7D" w:rsidRDefault="00ED4875" w:rsidP="00ED4875">
      <w:pPr>
        <w:widowControl w:val="0"/>
        <w:ind w:left="360"/>
        <w:jc w:val="both"/>
        <w:rPr>
          <w:sz w:val="24"/>
          <w:szCs w:val="24"/>
        </w:rPr>
      </w:pPr>
      <w:r w:rsidRPr="00CC2A7D">
        <w:rPr>
          <w:sz w:val="24"/>
          <w:szCs w:val="24"/>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5768977A" w14:textId="77777777" w:rsidR="00ED4875" w:rsidRPr="00CC2A7D" w:rsidRDefault="00ED4875" w:rsidP="00ED4875">
      <w:pPr>
        <w:widowControl w:val="0"/>
        <w:ind w:left="360"/>
        <w:jc w:val="both"/>
        <w:rPr>
          <w:sz w:val="24"/>
          <w:szCs w:val="24"/>
        </w:rPr>
      </w:pPr>
    </w:p>
    <w:p w14:paraId="66B00B8F" w14:textId="2FEBCA66" w:rsidR="00876A23" w:rsidRPr="000545CF" w:rsidRDefault="00C63661" w:rsidP="000545CF">
      <w:pPr>
        <w:keepNext/>
        <w:keepLines/>
        <w:numPr>
          <w:ilvl w:val="0"/>
          <w:numId w:val="6"/>
        </w:numPr>
        <w:suppressAutoHyphens/>
        <w:spacing w:after="160" w:line="259" w:lineRule="auto"/>
        <w:ind w:left="360"/>
        <w:jc w:val="both"/>
        <w:rPr>
          <w:i/>
          <w:iCs/>
          <w:noProof/>
          <w:sz w:val="24"/>
          <w:szCs w:val="24"/>
        </w:rPr>
      </w:pPr>
      <w:bookmarkStart w:id="10" w:name="_Hlk108084725"/>
      <w:r w:rsidRPr="00876A23">
        <w:rPr>
          <w:noProof/>
          <w:sz w:val="24"/>
          <w:szCs w:val="24"/>
        </w:rPr>
        <w:t>FORCE MAJEURE:</w:t>
      </w:r>
    </w:p>
    <w:p w14:paraId="67222CD6" w14:textId="68144FD7" w:rsidR="00C63661" w:rsidRDefault="00C63661" w:rsidP="00C63661">
      <w:pPr>
        <w:widowControl w:val="0"/>
        <w:ind w:left="360"/>
        <w:jc w:val="both"/>
        <w:rPr>
          <w:sz w:val="24"/>
          <w:szCs w:val="24"/>
        </w:rPr>
      </w:pPr>
      <w:r w:rsidRPr="00CC2A7D">
        <w:rPr>
          <w:sz w:val="24"/>
          <w:szCs w:val="24"/>
        </w:rPr>
        <w:t>Notwithstanding anything in this Agreement to the contrary, neither party shall be liable for any delay or failure to perform under the terms and conditions of this Agreement, if the delay or failure is caused by war, terrorist attacks, riots, civil commotion, fire, flood,</w:t>
      </w:r>
      <w:r w:rsidR="00681775">
        <w:rPr>
          <w:sz w:val="24"/>
          <w:szCs w:val="24"/>
        </w:rPr>
        <w:t xml:space="preserve"> </w:t>
      </w:r>
      <w:r w:rsidRPr="00CC2A7D">
        <w:rPr>
          <w:sz w:val="24"/>
          <w:szCs w:val="24"/>
        </w:rPr>
        <w:t>earthquake or any act of God, or other causes beyond the party’s reasonable control</w:t>
      </w:r>
      <w:r w:rsidR="003E391B">
        <w:rPr>
          <w:sz w:val="24"/>
          <w:szCs w:val="24"/>
        </w:rPr>
        <w:t xml:space="preserve"> p</w:t>
      </w:r>
      <w:r w:rsidRPr="00CC2A7D">
        <w:rPr>
          <w:sz w:val="24"/>
          <w:szCs w:val="24"/>
        </w:rPr>
        <w:t xml:space="preserve">rovided, however, that in order to be excused from delay or failure to perform, the party must act diligently to remedy the cause of such delay or </w:t>
      </w:r>
      <w:r w:rsidRPr="00CC2A7D">
        <w:rPr>
          <w:sz w:val="24"/>
          <w:szCs w:val="24"/>
        </w:rPr>
        <w:lastRenderedPageBreak/>
        <w:t>failure and must give notice to the other party as provided in this Agreement as soon as reasonably possible of the length and cause of the delay in performance.</w:t>
      </w:r>
    </w:p>
    <w:bookmarkEnd w:id="10"/>
    <w:p w14:paraId="2CC78278" w14:textId="77777777" w:rsidR="007D628E" w:rsidRPr="00425826" w:rsidRDefault="007D628E" w:rsidP="00C63661">
      <w:pPr>
        <w:widowControl w:val="0"/>
        <w:ind w:left="360"/>
        <w:jc w:val="both"/>
        <w:rPr>
          <w:i/>
          <w:iCs/>
          <w:color w:val="FF0000"/>
          <w:sz w:val="24"/>
          <w:szCs w:val="24"/>
        </w:rPr>
      </w:pPr>
    </w:p>
    <w:p w14:paraId="6298F461" w14:textId="10B117E1" w:rsidR="00C7116C" w:rsidRPr="00AE4CAC" w:rsidRDefault="005125F6" w:rsidP="00C63661">
      <w:pPr>
        <w:keepNext/>
        <w:keepLines/>
        <w:numPr>
          <w:ilvl w:val="0"/>
          <w:numId w:val="6"/>
        </w:numPr>
        <w:suppressAutoHyphens/>
        <w:spacing w:after="160" w:line="259" w:lineRule="auto"/>
        <w:ind w:left="360"/>
        <w:jc w:val="both"/>
        <w:rPr>
          <w:rFonts w:eastAsia="Calibri"/>
          <w:bCs/>
          <w:sz w:val="24"/>
          <w:szCs w:val="24"/>
        </w:rPr>
      </w:pPr>
      <w:r>
        <w:rPr>
          <w:rFonts w:eastAsia="Calibri"/>
          <w:bCs/>
          <w:sz w:val="24"/>
          <w:szCs w:val="24"/>
        </w:rPr>
        <w:t>WAIVER OF BREACH</w:t>
      </w:r>
      <w:r w:rsidR="00C7116C" w:rsidRPr="00AE4CAC">
        <w:rPr>
          <w:rFonts w:eastAsia="Calibri"/>
          <w:bCs/>
          <w:sz w:val="24"/>
          <w:szCs w:val="24"/>
        </w:rPr>
        <w:t>:</w:t>
      </w:r>
    </w:p>
    <w:p w14:paraId="6EBE56AD" w14:textId="7891D145" w:rsidR="00C7116C" w:rsidRDefault="005125F6" w:rsidP="00AE4CAC">
      <w:pPr>
        <w:ind w:left="360"/>
        <w:jc w:val="both"/>
        <w:rPr>
          <w:sz w:val="24"/>
          <w:szCs w:val="24"/>
        </w:rPr>
      </w:pPr>
      <w:r>
        <w:rPr>
          <w:sz w:val="24"/>
          <w:szCs w:val="24"/>
        </w:rPr>
        <w:t xml:space="preserve">The waiver by either party of a breach or violation of any provision of this Agreement shall not operate as, or be construed to be, a waiver of any subsequent breach of the same or other provision in this Agreement.  </w:t>
      </w:r>
    </w:p>
    <w:p w14:paraId="3D982B35" w14:textId="77777777" w:rsidR="00AE4CAC" w:rsidRPr="00AE4CAC" w:rsidRDefault="00AE4CAC" w:rsidP="00AE4CAC">
      <w:pPr>
        <w:ind w:left="360"/>
        <w:jc w:val="both"/>
        <w:rPr>
          <w:sz w:val="24"/>
          <w:szCs w:val="24"/>
        </w:rPr>
      </w:pPr>
    </w:p>
    <w:p w14:paraId="2A463C64" w14:textId="30A50BF7" w:rsidR="00B85AD1" w:rsidRPr="00681775" w:rsidRDefault="00B85AD1" w:rsidP="00681775">
      <w:pPr>
        <w:keepNext/>
        <w:keepLines/>
        <w:numPr>
          <w:ilvl w:val="0"/>
          <w:numId w:val="6"/>
        </w:numPr>
        <w:suppressAutoHyphens/>
        <w:spacing w:after="160" w:line="259" w:lineRule="auto"/>
        <w:ind w:left="360"/>
        <w:jc w:val="both"/>
        <w:rPr>
          <w:rFonts w:eastAsia="Calibri"/>
          <w:bCs/>
          <w:sz w:val="24"/>
          <w:szCs w:val="24"/>
        </w:rPr>
      </w:pPr>
      <w:r w:rsidRPr="005A4A80">
        <w:rPr>
          <w:rFonts w:eastAsia="Calibri"/>
          <w:bCs/>
          <w:sz w:val="24"/>
          <w:szCs w:val="24"/>
        </w:rPr>
        <w:t>SOVEREIGN IMMUNITY:</w:t>
      </w:r>
    </w:p>
    <w:p w14:paraId="638782B2" w14:textId="51870CA1" w:rsidR="00B85AD1" w:rsidRDefault="00B85AD1" w:rsidP="00B85AD1">
      <w:pPr>
        <w:keepLines/>
        <w:widowControl w:val="0"/>
        <w:ind w:left="360"/>
        <w:contextualSpacing/>
        <w:jc w:val="both"/>
        <w:rPr>
          <w:sz w:val="24"/>
          <w:szCs w:val="24"/>
        </w:rPr>
      </w:pPr>
      <w:r w:rsidRPr="006927D9">
        <w:rPr>
          <w:sz w:val="24"/>
          <w:szCs w:val="24"/>
        </w:rPr>
        <w:t xml:space="preserve">Nothing in this Agreement is intended to constitute a waiver of </w:t>
      </w:r>
      <w:r w:rsidRPr="004B1574">
        <w:rPr>
          <w:sz w:val="24"/>
          <w:szCs w:val="24"/>
        </w:rPr>
        <w:t xml:space="preserve">sovereign immunity by or on behalf of the State of South Dakota, its agencies, officers or employees.  </w:t>
      </w:r>
    </w:p>
    <w:p w14:paraId="44FC5A26" w14:textId="77777777" w:rsidR="00B85AD1" w:rsidRDefault="00B85AD1" w:rsidP="00B85AD1">
      <w:pPr>
        <w:keepLines/>
        <w:widowControl w:val="0"/>
        <w:ind w:left="360"/>
        <w:contextualSpacing/>
        <w:jc w:val="both"/>
        <w:rPr>
          <w:sz w:val="24"/>
          <w:szCs w:val="24"/>
        </w:rPr>
      </w:pPr>
    </w:p>
    <w:p w14:paraId="05AF315F" w14:textId="080929E5" w:rsidR="00C63661" w:rsidRPr="000B44B5" w:rsidRDefault="00C63661" w:rsidP="00C63661">
      <w:pPr>
        <w:keepNext/>
        <w:keepLines/>
        <w:numPr>
          <w:ilvl w:val="0"/>
          <w:numId w:val="6"/>
        </w:numPr>
        <w:suppressAutoHyphens/>
        <w:spacing w:after="160" w:line="259" w:lineRule="auto"/>
        <w:ind w:left="360"/>
        <w:jc w:val="both"/>
        <w:rPr>
          <w:rFonts w:eastAsia="Calibri"/>
          <w:b/>
          <w:sz w:val="24"/>
          <w:szCs w:val="24"/>
        </w:rPr>
      </w:pPr>
      <w:bookmarkStart w:id="11" w:name="_Hlk108085178"/>
      <w:r>
        <w:rPr>
          <w:rFonts w:eastAsia="Calibri"/>
          <w:sz w:val="24"/>
          <w:szCs w:val="24"/>
        </w:rPr>
        <w:t>HEADINGS:</w:t>
      </w:r>
    </w:p>
    <w:p w14:paraId="6E0EE497" w14:textId="7D45045F" w:rsidR="00E30A4D" w:rsidRDefault="00C63661" w:rsidP="00582DF1">
      <w:pPr>
        <w:keepLines/>
        <w:widowControl w:val="0"/>
        <w:ind w:left="360"/>
        <w:contextualSpacing/>
        <w:jc w:val="both"/>
        <w:rPr>
          <w:sz w:val="24"/>
          <w:szCs w:val="24"/>
        </w:rPr>
      </w:pPr>
      <w:r w:rsidRPr="00927FC0">
        <w:rPr>
          <w:sz w:val="24"/>
          <w:szCs w:val="24"/>
        </w:rPr>
        <w:t>The headings in this Agreement are for convenience and reference only and shall not govern, limit, modify or in any manner affect the scope, meaning, or intent of the provisions of this Agreement.</w:t>
      </w:r>
    </w:p>
    <w:bookmarkEnd w:id="11"/>
    <w:p w14:paraId="5BC5B0CA" w14:textId="4A1C0E06" w:rsidR="009C28F0" w:rsidRDefault="009C28F0" w:rsidP="00582DF1">
      <w:pPr>
        <w:keepLines/>
        <w:widowControl w:val="0"/>
        <w:ind w:left="360"/>
        <w:contextualSpacing/>
        <w:jc w:val="both"/>
        <w:rPr>
          <w:sz w:val="24"/>
          <w:szCs w:val="24"/>
        </w:rPr>
      </w:pPr>
    </w:p>
    <w:p w14:paraId="3A3B141E" w14:textId="2249E425" w:rsidR="009C28F0" w:rsidRPr="000545CF" w:rsidRDefault="009C28F0" w:rsidP="000545CF">
      <w:pPr>
        <w:keepNext/>
        <w:keepLines/>
        <w:numPr>
          <w:ilvl w:val="0"/>
          <w:numId w:val="6"/>
        </w:numPr>
        <w:suppressAutoHyphens/>
        <w:spacing w:after="160" w:line="259" w:lineRule="auto"/>
        <w:ind w:left="360"/>
        <w:jc w:val="both"/>
        <w:rPr>
          <w:rFonts w:eastAsia="Calibri"/>
          <w:i/>
          <w:iCs/>
          <w:color w:val="FF0000"/>
          <w:sz w:val="24"/>
          <w:szCs w:val="24"/>
        </w:rPr>
      </w:pPr>
      <w:bookmarkStart w:id="12" w:name="_Hlk108085368"/>
      <w:r w:rsidRPr="000545CF">
        <w:rPr>
          <w:rFonts w:eastAsia="Calibri"/>
          <w:sz w:val="24"/>
          <w:szCs w:val="24"/>
        </w:rPr>
        <w:t xml:space="preserve">AUTHORITY TO EXECUTE: </w:t>
      </w:r>
    </w:p>
    <w:p w14:paraId="077F9C84" w14:textId="77777777" w:rsidR="009C28F0" w:rsidRPr="00CC2A7D" w:rsidRDefault="009C28F0" w:rsidP="009C28F0">
      <w:pPr>
        <w:suppressAutoHyphens/>
        <w:ind w:left="360"/>
        <w:jc w:val="both"/>
        <w:rPr>
          <w:noProof/>
          <w:sz w:val="24"/>
          <w:szCs w:val="24"/>
        </w:rPr>
      </w:pPr>
      <w:r w:rsidRPr="00CC2A7D">
        <w:rPr>
          <w:noProof/>
          <w:sz w:val="24"/>
          <w:szCs w:val="24"/>
        </w:rPr>
        <w:t>Contractor represents and warrants that:</w:t>
      </w:r>
    </w:p>
    <w:p w14:paraId="45A430B8" w14:textId="77777777" w:rsidR="009C28F0" w:rsidRPr="00CC2A7D" w:rsidRDefault="009C28F0" w:rsidP="009C28F0">
      <w:pPr>
        <w:suppressAutoHyphens/>
        <w:ind w:left="360"/>
        <w:jc w:val="both"/>
        <w:rPr>
          <w:noProof/>
          <w:sz w:val="24"/>
          <w:szCs w:val="24"/>
        </w:rPr>
      </w:pPr>
    </w:p>
    <w:p w14:paraId="46EDE899" w14:textId="77777777" w:rsidR="009C28F0" w:rsidRPr="00CC2A7D" w:rsidRDefault="009C28F0" w:rsidP="009C28F0">
      <w:pPr>
        <w:tabs>
          <w:tab w:val="left" w:pos="1080"/>
        </w:tabs>
        <w:suppressAutoHyphens/>
        <w:ind w:left="720"/>
        <w:jc w:val="both"/>
        <w:rPr>
          <w:noProof/>
          <w:sz w:val="24"/>
          <w:szCs w:val="24"/>
        </w:rPr>
      </w:pPr>
      <w:r w:rsidRPr="00CC2A7D">
        <w:rPr>
          <w:noProof/>
          <w:sz w:val="24"/>
          <w:szCs w:val="24"/>
        </w:rPr>
        <w:t xml:space="preserve">A. </w:t>
      </w:r>
      <w:r>
        <w:rPr>
          <w:noProof/>
          <w:sz w:val="24"/>
          <w:szCs w:val="24"/>
        </w:rPr>
        <w:tab/>
      </w:r>
      <w:r w:rsidRPr="00CC2A7D">
        <w:rPr>
          <w:noProof/>
          <w:sz w:val="24"/>
          <w:szCs w:val="24"/>
        </w:rPr>
        <w:t xml:space="preserve">Contractor is a corporation duly incorporated, validly existing and in good standing under the laws of its state of incorporation and has all requisite corporate power and authority to execute, deliver and perform its obligations under this Agreement; </w:t>
      </w:r>
    </w:p>
    <w:p w14:paraId="300102AF" w14:textId="77777777" w:rsidR="009C28F0" w:rsidRPr="00CC2A7D" w:rsidRDefault="009C28F0" w:rsidP="009C28F0">
      <w:pPr>
        <w:tabs>
          <w:tab w:val="left" w:pos="1080"/>
        </w:tabs>
        <w:suppressAutoHyphens/>
        <w:ind w:left="720"/>
        <w:jc w:val="both"/>
        <w:rPr>
          <w:noProof/>
          <w:sz w:val="24"/>
          <w:szCs w:val="24"/>
        </w:rPr>
      </w:pPr>
    </w:p>
    <w:p w14:paraId="31D0C9E5" w14:textId="77777777" w:rsidR="009C28F0" w:rsidRPr="00CC2A7D" w:rsidRDefault="009C28F0" w:rsidP="009C28F0">
      <w:pPr>
        <w:tabs>
          <w:tab w:val="left" w:pos="1080"/>
        </w:tabs>
        <w:suppressAutoHyphens/>
        <w:ind w:left="720"/>
        <w:jc w:val="both"/>
        <w:rPr>
          <w:noProof/>
          <w:sz w:val="24"/>
          <w:szCs w:val="24"/>
        </w:rPr>
      </w:pPr>
      <w:r w:rsidRPr="00CC2A7D">
        <w:rPr>
          <w:noProof/>
          <w:sz w:val="24"/>
          <w:szCs w:val="24"/>
        </w:rPr>
        <w:t xml:space="preserve">B. </w:t>
      </w:r>
      <w:r>
        <w:rPr>
          <w:noProof/>
          <w:sz w:val="24"/>
          <w:szCs w:val="24"/>
        </w:rPr>
        <w:tab/>
      </w:r>
      <w:r w:rsidRPr="00CC2A7D">
        <w:rPr>
          <w:noProof/>
          <w:sz w:val="24"/>
          <w:szCs w:val="24"/>
        </w:rPr>
        <w:t>The execution, delivery and performance of this Agreement has been duly authorized by Contractor and no approval, authorization or consent of any governmental or regulatory agency is required to be obtained in order for Contractor to enter into this Agreement and perform its obligations under this Agreement;</w:t>
      </w:r>
    </w:p>
    <w:p w14:paraId="31DE1342" w14:textId="77777777" w:rsidR="009C28F0" w:rsidRPr="00CC2A7D" w:rsidRDefault="009C28F0" w:rsidP="009C28F0">
      <w:pPr>
        <w:tabs>
          <w:tab w:val="left" w:pos="1080"/>
        </w:tabs>
        <w:suppressAutoHyphens/>
        <w:ind w:left="720"/>
        <w:jc w:val="both"/>
        <w:rPr>
          <w:noProof/>
          <w:sz w:val="24"/>
          <w:szCs w:val="24"/>
        </w:rPr>
      </w:pPr>
    </w:p>
    <w:p w14:paraId="2F95A63E" w14:textId="77777777" w:rsidR="009C28F0" w:rsidRPr="00CC2A7D" w:rsidRDefault="009C28F0" w:rsidP="009C28F0">
      <w:pPr>
        <w:tabs>
          <w:tab w:val="left" w:pos="1080"/>
        </w:tabs>
        <w:suppressAutoHyphens/>
        <w:ind w:left="720"/>
        <w:jc w:val="both"/>
        <w:rPr>
          <w:noProof/>
          <w:sz w:val="24"/>
          <w:szCs w:val="24"/>
        </w:rPr>
      </w:pPr>
      <w:r w:rsidRPr="00CC2A7D">
        <w:rPr>
          <w:noProof/>
          <w:sz w:val="24"/>
          <w:szCs w:val="24"/>
        </w:rPr>
        <w:t>C.</w:t>
      </w:r>
      <w:r>
        <w:rPr>
          <w:noProof/>
          <w:sz w:val="24"/>
          <w:szCs w:val="24"/>
        </w:rPr>
        <w:tab/>
      </w:r>
      <w:r w:rsidRPr="00CC2A7D">
        <w:rPr>
          <w:noProof/>
          <w:sz w:val="24"/>
          <w:szCs w:val="24"/>
        </w:rPr>
        <w:t xml:space="preserve">Contractor is duly authorized to conduct business in and is in good standing in each jurisdiction in which Contractor will conduct business in connection with this Agreement; </w:t>
      </w:r>
      <w:r>
        <w:rPr>
          <w:noProof/>
          <w:sz w:val="24"/>
          <w:szCs w:val="24"/>
        </w:rPr>
        <w:t>and</w:t>
      </w:r>
    </w:p>
    <w:p w14:paraId="1B175525" w14:textId="77777777" w:rsidR="009C28F0" w:rsidRPr="00CC2A7D" w:rsidRDefault="009C28F0" w:rsidP="009C28F0">
      <w:pPr>
        <w:tabs>
          <w:tab w:val="left" w:pos="1080"/>
        </w:tabs>
        <w:suppressAutoHyphens/>
        <w:ind w:left="720"/>
        <w:jc w:val="both"/>
        <w:rPr>
          <w:noProof/>
          <w:sz w:val="24"/>
          <w:szCs w:val="24"/>
        </w:rPr>
      </w:pPr>
    </w:p>
    <w:p w14:paraId="3152D173" w14:textId="4EAE87D7" w:rsidR="009C28F0" w:rsidRDefault="009C28F0" w:rsidP="000545CF">
      <w:pPr>
        <w:tabs>
          <w:tab w:val="left" w:pos="1080"/>
        </w:tabs>
        <w:suppressAutoHyphens/>
        <w:ind w:left="720"/>
        <w:jc w:val="both"/>
        <w:rPr>
          <w:noProof/>
          <w:sz w:val="24"/>
          <w:szCs w:val="24"/>
        </w:rPr>
      </w:pPr>
      <w:r w:rsidRPr="00CC2A7D">
        <w:rPr>
          <w:noProof/>
          <w:sz w:val="24"/>
          <w:szCs w:val="24"/>
        </w:rPr>
        <w:t>D.</w:t>
      </w:r>
      <w:r>
        <w:rPr>
          <w:noProof/>
          <w:sz w:val="24"/>
          <w:szCs w:val="24"/>
        </w:rPr>
        <w:tab/>
      </w:r>
      <w:r w:rsidRPr="00CC2A7D">
        <w:rPr>
          <w:noProof/>
          <w:sz w:val="24"/>
          <w:szCs w:val="24"/>
        </w:rPr>
        <w:t xml:space="preserve">Contractor has obtained all licenses, certifications, permits, and authorizations necessary to perform the services under this Agreement and currently is in good standing with all regulatory agencies that regulate any or all aspects of Contractor’s performance of the services. </w:t>
      </w:r>
      <w:r>
        <w:rPr>
          <w:noProof/>
          <w:sz w:val="24"/>
          <w:szCs w:val="24"/>
        </w:rPr>
        <w:t xml:space="preserve"> </w:t>
      </w:r>
      <w:r w:rsidRPr="00CC2A7D">
        <w:rPr>
          <w:noProof/>
          <w:sz w:val="24"/>
          <w:szCs w:val="24"/>
        </w:rPr>
        <w:t>Contractor will maintain all required certifications, licenses, permits, and authorizations during the term of this Agreement at its own expense</w:t>
      </w:r>
      <w:r>
        <w:rPr>
          <w:noProof/>
          <w:sz w:val="24"/>
          <w:szCs w:val="24"/>
        </w:rPr>
        <w:t>.</w:t>
      </w:r>
    </w:p>
    <w:bookmarkEnd w:id="12"/>
    <w:p w14:paraId="189E281D" w14:textId="06758E52" w:rsidR="006927D9" w:rsidRDefault="006927D9" w:rsidP="000545CF">
      <w:pPr>
        <w:tabs>
          <w:tab w:val="left" w:pos="1080"/>
        </w:tabs>
        <w:suppressAutoHyphens/>
        <w:ind w:left="720"/>
        <w:jc w:val="both"/>
        <w:rPr>
          <w:noProof/>
          <w:sz w:val="24"/>
          <w:szCs w:val="24"/>
        </w:rPr>
      </w:pPr>
    </w:p>
    <w:p w14:paraId="5BF7F87C" w14:textId="3E7F9EA6" w:rsidR="00660EEA" w:rsidRDefault="00660EEA">
      <w:pPr>
        <w:keepLines/>
        <w:widowControl w:val="0"/>
        <w:ind w:left="360"/>
        <w:contextualSpacing/>
        <w:jc w:val="both"/>
        <w:rPr>
          <w:sz w:val="24"/>
          <w:szCs w:val="24"/>
        </w:rPr>
      </w:pPr>
    </w:p>
    <w:p w14:paraId="40F61428" w14:textId="5D154CA2" w:rsidR="00660EEA" w:rsidRPr="00601E2F" w:rsidRDefault="00660EEA" w:rsidP="00601E2F">
      <w:pPr>
        <w:keepNext/>
        <w:keepLines/>
        <w:numPr>
          <w:ilvl w:val="0"/>
          <w:numId w:val="6"/>
        </w:numPr>
        <w:suppressAutoHyphens/>
        <w:spacing w:after="160" w:line="259" w:lineRule="auto"/>
        <w:ind w:left="360"/>
        <w:jc w:val="both"/>
        <w:rPr>
          <w:rFonts w:eastAsia="Calibri"/>
          <w:sz w:val="24"/>
          <w:szCs w:val="24"/>
        </w:rPr>
      </w:pPr>
      <w:r w:rsidRPr="00601E2F">
        <w:rPr>
          <w:rFonts w:eastAsia="Calibri"/>
          <w:sz w:val="24"/>
          <w:szCs w:val="24"/>
        </w:rPr>
        <w:lastRenderedPageBreak/>
        <w:t>DISCLOSURE OF THE CONTRACT:</w:t>
      </w:r>
    </w:p>
    <w:p w14:paraId="435DEA5A" w14:textId="546C1B42" w:rsidR="00660EEA" w:rsidRDefault="00660EEA" w:rsidP="00601E2F">
      <w:pPr>
        <w:keepLines/>
        <w:widowControl w:val="0"/>
        <w:ind w:left="360"/>
        <w:contextualSpacing/>
        <w:jc w:val="both"/>
        <w:rPr>
          <w:sz w:val="24"/>
          <w:szCs w:val="24"/>
        </w:rPr>
      </w:pPr>
      <w:r>
        <w:rPr>
          <w:sz w:val="24"/>
          <w:szCs w:val="24"/>
        </w:rPr>
        <w:t xml:space="preserve">Neither party shall </w:t>
      </w:r>
      <w:r w:rsidRPr="00660EEA">
        <w:rPr>
          <w:sz w:val="24"/>
          <w:szCs w:val="24"/>
        </w:rPr>
        <w:t xml:space="preserve">disclose the contents of the Agreement except as required by applicable law or as necessary to carry out the terms of the Agreement or to enforce that party’s rights under this Agreement.  The Contractor acknowledges that the State of South Dakota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without limitation, posting this Agreement on the website pursuant to SDCL 1-27-46.  The Contractor agrees that the Agreement and any prices, fees and rates agreed to be paid by the State under the Agreement are not confidential.  </w:t>
      </w:r>
    </w:p>
    <w:p w14:paraId="525E9DE6" w14:textId="12DC621D" w:rsidR="00C648F5" w:rsidRDefault="00C648F5" w:rsidP="00601E2F">
      <w:pPr>
        <w:keepLines/>
        <w:widowControl w:val="0"/>
        <w:ind w:left="360"/>
        <w:contextualSpacing/>
        <w:jc w:val="both"/>
        <w:rPr>
          <w:sz w:val="24"/>
          <w:szCs w:val="24"/>
        </w:rPr>
      </w:pPr>
    </w:p>
    <w:p w14:paraId="2BACB90B" w14:textId="77777777" w:rsidR="00C648F5" w:rsidRPr="00660EEA" w:rsidRDefault="00C648F5" w:rsidP="00601E2F">
      <w:pPr>
        <w:keepLines/>
        <w:widowControl w:val="0"/>
        <w:ind w:left="360"/>
        <w:contextualSpacing/>
        <w:jc w:val="both"/>
        <w:rPr>
          <w:szCs w:val="24"/>
        </w:rPr>
      </w:pPr>
    </w:p>
    <w:p w14:paraId="1C43B1EA" w14:textId="095BE177" w:rsidR="00C648F5" w:rsidRPr="002805C5" w:rsidRDefault="00C648F5" w:rsidP="005A4A80">
      <w:pPr>
        <w:keepNext/>
        <w:keepLines/>
        <w:numPr>
          <w:ilvl w:val="0"/>
          <w:numId w:val="6"/>
        </w:numPr>
        <w:suppressAutoHyphens/>
        <w:spacing w:after="160" w:line="259" w:lineRule="auto"/>
        <w:ind w:left="360"/>
        <w:jc w:val="both"/>
        <w:rPr>
          <w:rFonts w:eastAsia="Calibri"/>
          <w:i/>
          <w:iCs/>
          <w:color w:val="FF0000"/>
          <w:sz w:val="24"/>
          <w:szCs w:val="24"/>
        </w:rPr>
      </w:pPr>
      <w:r w:rsidRPr="002805C5">
        <w:rPr>
          <w:rFonts w:eastAsia="Calibri"/>
          <w:sz w:val="24"/>
          <w:szCs w:val="24"/>
        </w:rPr>
        <w:t xml:space="preserve">SURVIVAL FOLLOWING TERMINATION:  </w:t>
      </w:r>
      <w:bookmarkStart w:id="13" w:name="_Hlk108082201"/>
    </w:p>
    <w:p w14:paraId="54059357" w14:textId="690FE0D8" w:rsidR="002C1CD5" w:rsidRDefault="00C648F5" w:rsidP="007F35A9">
      <w:pPr>
        <w:widowControl w:val="0"/>
        <w:ind w:left="360"/>
        <w:jc w:val="both"/>
        <w:rPr>
          <w:rFonts w:eastAsia="Calibri"/>
          <w:b/>
          <w:bCs/>
          <w:i/>
          <w:iCs/>
          <w:caps/>
          <w:color w:val="FF0000"/>
          <w:sz w:val="24"/>
          <w:szCs w:val="24"/>
        </w:rPr>
      </w:pPr>
      <w:r w:rsidRPr="009C05C6">
        <w:rPr>
          <w:sz w:val="24"/>
        </w:rPr>
        <w:t>Any terms of this Agreement that would, by their nature or through the express terms of this Agreement</w:t>
      </w:r>
      <w:r>
        <w:rPr>
          <w:sz w:val="24"/>
        </w:rPr>
        <w:t>,</w:t>
      </w:r>
      <w:r w:rsidRPr="009C05C6">
        <w:rPr>
          <w:sz w:val="24"/>
        </w:rPr>
        <w:t xml:space="preserve"> survive the expiration or termination of this Agreement shall so survive including but not limited to the terms of sections</w:t>
      </w:r>
      <w:r w:rsidR="007F35A9">
        <w:rPr>
          <w:sz w:val="24"/>
        </w:rPr>
        <w:t xml:space="preserve"> 6, 13, and 32.</w:t>
      </w:r>
      <w:bookmarkEnd w:id="13"/>
    </w:p>
    <w:p w14:paraId="2131AA38" w14:textId="77777777" w:rsidR="007F35A9" w:rsidRPr="00681775" w:rsidRDefault="007F35A9" w:rsidP="007F35A9">
      <w:pPr>
        <w:widowControl w:val="0"/>
        <w:ind w:left="360"/>
        <w:jc w:val="both"/>
        <w:rPr>
          <w:rFonts w:eastAsia="Calibri"/>
          <w:b/>
          <w:bCs/>
          <w:i/>
          <w:iCs/>
          <w:caps/>
          <w:color w:val="FF0000"/>
          <w:sz w:val="24"/>
          <w:szCs w:val="24"/>
        </w:rPr>
      </w:pPr>
    </w:p>
    <w:p w14:paraId="5AF51FF6" w14:textId="0D1645FF" w:rsidR="00E30A4D" w:rsidRPr="00653E39" w:rsidRDefault="00E30A4D" w:rsidP="00582DF1">
      <w:pPr>
        <w:widowControl w:val="0"/>
        <w:numPr>
          <w:ilvl w:val="0"/>
          <w:numId w:val="6"/>
        </w:numPr>
        <w:suppressAutoHyphens/>
        <w:spacing w:after="160" w:line="259" w:lineRule="auto"/>
        <w:ind w:left="360"/>
        <w:jc w:val="both"/>
        <w:rPr>
          <w:sz w:val="24"/>
          <w:szCs w:val="24"/>
        </w:rPr>
      </w:pPr>
      <w:r>
        <w:rPr>
          <w:sz w:val="24"/>
          <w:szCs w:val="24"/>
        </w:rPr>
        <w:t>CONFIDENTIALITY:</w:t>
      </w:r>
    </w:p>
    <w:p w14:paraId="3868FF73" w14:textId="713CF3A5" w:rsidR="007E54D8" w:rsidRDefault="00D03907" w:rsidP="00057AB9">
      <w:pPr>
        <w:widowControl w:val="0"/>
        <w:suppressAutoHyphens/>
        <w:ind w:left="360"/>
        <w:jc w:val="both"/>
        <w:outlineLvl w:val="0"/>
        <w:rPr>
          <w:noProof/>
          <w:sz w:val="24"/>
          <w:szCs w:val="24"/>
        </w:rPr>
      </w:pPr>
      <w:r w:rsidRPr="00F00357">
        <w:rPr>
          <w:noProof/>
          <w:sz w:val="24"/>
          <w:szCs w:val="24"/>
        </w:rPr>
        <w:t xml:space="preserve">For the purpose of this Agreement, “Confidential Information” shall include all information, regardless of its format, disclosed to Contractor by the State and all information, regardless of its format, obtained by Contractor through the provisions of services as contemplated by this Agreement.  Contractor, and any person or entity affiliated with Contractor shall not disclose any Confidential Information to any third person for any reason without the express written permission of a State officer or employee with authority to authorize the disclosure. </w:t>
      </w:r>
      <w:r w:rsidR="00FB7D45">
        <w:rPr>
          <w:noProof/>
          <w:sz w:val="24"/>
          <w:szCs w:val="24"/>
        </w:rPr>
        <w:t xml:space="preserve"> </w:t>
      </w:r>
      <w:r w:rsidRPr="00F00357">
        <w:rPr>
          <w:noProof/>
          <w:sz w:val="24"/>
          <w:szCs w:val="24"/>
        </w:rPr>
        <w:t xml:space="preserve">Contractor, and any person or entity affiliated with Contractor shall not: </w:t>
      </w:r>
      <w:r w:rsidR="00FB7D45">
        <w:rPr>
          <w:noProof/>
          <w:sz w:val="24"/>
          <w:szCs w:val="24"/>
        </w:rPr>
        <w:t xml:space="preserve"> </w:t>
      </w:r>
      <w:r w:rsidRPr="00F00357">
        <w:rPr>
          <w:noProof/>
          <w:sz w:val="24"/>
          <w:szCs w:val="24"/>
        </w:rPr>
        <w:t xml:space="preserve">(i) disclose any Confidential Information to any third person unless otherwise specifically allowed under this Agreement; (ii) make any use of Confidential Information except to exercise rights and perform obligations under this Agreement; (iii) make Confidential Information available to any of its employees, officers, agents or consultants except those who have agreed, by contract, to obligations of confidentiality at least as strict as those set out in this Agreement and who have a need to know such information and who have been instructed that such information is or may be confidential under state or federal law. </w:t>
      </w:r>
      <w:r w:rsidR="00E77372">
        <w:rPr>
          <w:noProof/>
          <w:sz w:val="24"/>
          <w:szCs w:val="24"/>
        </w:rPr>
        <w:t xml:space="preserve"> </w:t>
      </w:r>
      <w:r w:rsidRPr="00F00357">
        <w:rPr>
          <w:noProof/>
          <w:sz w:val="24"/>
          <w:szCs w:val="24"/>
        </w:rPr>
        <w:t>Contractor, and any person or entity affiliated with Contractor is held to the same standard of care in guarding Confidential Information as it applies to its own confidential or proprietary information and materials of a similar nature, and no less than holding Confidential Information in the strictest confidence.  Contractor, and any person or entity affiliated with Contractor shall protect </w:t>
      </w:r>
      <w:r w:rsidR="00F33739">
        <w:rPr>
          <w:noProof/>
          <w:sz w:val="24"/>
          <w:szCs w:val="24"/>
        </w:rPr>
        <w:t xml:space="preserve">the </w:t>
      </w:r>
      <w:r w:rsidRPr="00F00357">
        <w:rPr>
          <w:noProof/>
          <w:sz w:val="24"/>
          <w:szCs w:val="24"/>
        </w:rPr>
        <w:t xml:space="preserve">confidentiality of the State’s information from the time of receipt to the time that such information is either returned to the State or destroyed to the extent that it cannot be recalled or reproduced.  </w:t>
      </w:r>
    </w:p>
    <w:p w14:paraId="45005479" w14:textId="77777777" w:rsidR="00057AB9" w:rsidRDefault="00057AB9" w:rsidP="00057AB9">
      <w:pPr>
        <w:widowControl w:val="0"/>
        <w:suppressAutoHyphens/>
        <w:spacing w:line="259" w:lineRule="auto"/>
        <w:ind w:left="360"/>
        <w:jc w:val="both"/>
        <w:outlineLvl w:val="0"/>
        <w:rPr>
          <w:noProof/>
          <w:sz w:val="24"/>
          <w:szCs w:val="24"/>
        </w:rPr>
      </w:pPr>
    </w:p>
    <w:p w14:paraId="6A587756" w14:textId="2A87F9EA" w:rsidR="00D03907" w:rsidRPr="0082508D" w:rsidRDefault="00D03907" w:rsidP="00057AB9">
      <w:pPr>
        <w:widowControl w:val="0"/>
        <w:suppressAutoHyphens/>
        <w:ind w:left="360"/>
        <w:jc w:val="both"/>
        <w:outlineLvl w:val="0"/>
        <w:rPr>
          <w:noProof/>
          <w:szCs w:val="24"/>
        </w:rPr>
      </w:pPr>
      <w:r w:rsidRPr="00F00357">
        <w:rPr>
          <w:noProof/>
          <w:sz w:val="24"/>
          <w:szCs w:val="24"/>
        </w:rPr>
        <w:t>Confidential Information shall not include information that</w:t>
      </w:r>
      <w:r w:rsidRPr="0082508D">
        <w:rPr>
          <w:noProof/>
          <w:sz w:val="24"/>
          <w:szCs w:val="24"/>
        </w:rPr>
        <w:t>:</w:t>
      </w:r>
      <w:r w:rsidR="007E54D8">
        <w:rPr>
          <w:noProof/>
          <w:sz w:val="24"/>
          <w:szCs w:val="24"/>
        </w:rPr>
        <w:t xml:space="preserve"> </w:t>
      </w:r>
      <w:r w:rsidR="00B821FA">
        <w:rPr>
          <w:noProof/>
          <w:sz w:val="24"/>
          <w:szCs w:val="24"/>
        </w:rPr>
        <w:t xml:space="preserve"> </w:t>
      </w:r>
      <w:r w:rsidR="00D25C08">
        <w:rPr>
          <w:noProof/>
          <w:sz w:val="24"/>
          <w:szCs w:val="24"/>
        </w:rPr>
        <w:t>(i</w:t>
      </w:r>
      <w:r w:rsidR="007E54D8">
        <w:rPr>
          <w:noProof/>
          <w:sz w:val="24"/>
          <w:szCs w:val="24"/>
        </w:rPr>
        <w:t xml:space="preserve">) </w:t>
      </w:r>
      <w:r w:rsidRPr="0082508D">
        <w:rPr>
          <w:noProof/>
          <w:sz w:val="24"/>
          <w:szCs w:val="24"/>
        </w:rPr>
        <w:t xml:space="preserve">was in the public domain at the time it was disclosed to Contractor or </w:t>
      </w:r>
      <w:r w:rsidR="00F33739">
        <w:rPr>
          <w:noProof/>
          <w:sz w:val="24"/>
          <w:szCs w:val="24"/>
        </w:rPr>
        <w:t xml:space="preserve">to </w:t>
      </w:r>
      <w:r w:rsidRPr="0082508D">
        <w:rPr>
          <w:noProof/>
          <w:sz w:val="24"/>
          <w:szCs w:val="24"/>
        </w:rPr>
        <w:t>any person or entity affiliated with Contractor;</w:t>
      </w:r>
      <w:r w:rsidR="007E54D8">
        <w:rPr>
          <w:noProof/>
          <w:sz w:val="24"/>
          <w:szCs w:val="24"/>
        </w:rPr>
        <w:t xml:space="preserve"> </w:t>
      </w:r>
      <w:r w:rsidR="00D25C08">
        <w:rPr>
          <w:noProof/>
          <w:sz w:val="24"/>
          <w:szCs w:val="24"/>
        </w:rPr>
        <w:t>(ii</w:t>
      </w:r>
      <w:r w:rsidR="007E54D8">
        <w:rPr>
          <w:noProof/>
          <w:sz w:val="24"/>
          <w:szCs w:val="24"/>
        </w:rPr>
        <w:t xml:space="preserve">) </w:t>
      </w:r>
      <w:r w:rsidRPr="0082508D">
        <w:rPr>
          <w:noProof/>
          <w:sz w:val="24"/>
          <w:szCs w:val="24"/>
        </w:rPr>
        <w:t xml:space="preserve">was known to Contractor, or </w:t>
      </w:r>
      <w:r w:rsidR="00F33739">
        <w:rPr>
          <w:noProof/>
          <w:sz w:val="24"/>
          <w:szCs w:val="24"/>
        </w:rPr>
        <w:t xml:space="preserve">to </w:t>
      </w:r>
      <w:r w:rsidRPr="0082508D">
        <w:rPr>
          <w:noProof/>
          <w:sz w:val="24"/>
          <w:szCs w:val="24"/>
        </w:rPr>
        <w:t xml:space="preserve">any person or entity affiliated with </w:t>
      </w:r>
      <w:r w:rsidRPr="0082508D">
        <w:rPr>
          <w:noProof/>
          <w:sz w:val="24"/>
          <w:szCs w:val="24"/>
        </w:rPr>
        <w:lastRenderedPageBreak/>
        <w:t>Contractor</w:t>
      </w:r>
      <w:r w:rsidR="00F33739">
        <w:rPr>
          <w:noProof/>
          <w:sz w:val="24"/>
          <w:szCs w:val="24"/>
        </w:rPr>
        <w:t>,</w:t>
      </w:r>
      <w:r w:rsidRPr="0082508D">
        <w:rPr>
          <w:noProof/>
          <w:sz w:val="24"/>
          <w:szCs w:val="24"/>
        </w:rPr>
        <w:t xml:space="preserve"> without restriction at the time of disclosure from the State; </w:t>
      </w:r>
      <w:r w:rsidR="00D25C08">
        <w:rPr>
          <w:noProof/>
          <w:sz w:val="24"/>
          <w:szCs w:val="24"/>
        </w:rPr>
        <w:t>(iii</w:t>
      </w:r>
      <w:r w:rsidR="007E54D8">
        <w:rPr>
          <w:noProof/>
          <w:sz w:val="24"/>
          <w:szCs w:val="24"/>
        </w:rPr>
        <w:t xml:space="preserve">) </w:t>
      </w:r>
      <w:r w:rsidRPr="0082508D">
        <w:rPr>
          <w:noProof/>
          <w:sz w:val="24"/>
          <w:szCs w:val="24"/>
        </w:rPr>
        <w:t xml:space="preserve">was disclosed with the prior written approval of State’s officers or employees having authority to disclose such information; </w:t>
      </w:r>
      <w:r w:rsidR="00D25C08">
        <w:rPr>
          <w:noProof/>
          <w:sz w:val="24"/>
          <w:szCs w:val="24"/>
        </w:rPr>
        <w:t>(iv</w:t>
      </w:r>
      <w:r w:rsidR="007E54D8">
        <w:rPr>
          <w:noProof/>
          <w:sz w:val="24"/>
          <w:szCs w:val="24"/>
        </w:rPr>
        <w:t xml:space="preserve">) </w:t>
      </w:r>
      <w:r w:rsidRPr="0082508D">
        <w:rPr>
          <w:noProof/>
          <w:sz w:val="24"/>
          <w:szCs w:val="24"/>
        </w:rPr>
        <w:t xml:space="preserve">was independently developed by Contractor, or </w:t>
      </w:r>
      <w:r w:rsidR="00F33739">
        <w:rPr>
          <w:noProof/>
          <w:sz w:val="24"/>
          <w:szCs w:val="24"/>
        </w:rPr>
        <w:t xml:space="preserve">by </w:t>
      </w:r>
      <w:r w:rsidRPr="0082508D">
        <w:rPr>
          <w:noProof/>
          <w:sz w:val="24"/>
          <w:szCs w:val="24"/>
        </w:rPr>
        <w:t>any person or entity affiliated with Contractor</w:t>
      </w:r>
      <w:r w:rsidR="00F33739">
        <w:rPr>
          <w:noProof/>
          <w:sz w:val="24"/>
          <w:szCs w:val="24"/>
        </w:rPr>
        <w:t>,</w:t>
      </w:r>
      <w:r w:rsidRPr="0082508D" w:rsidDel="00146890">
        <w:rPr>
          <w:noProof/>
          <w:sz w:val="24"/>
          <w:szCs w:val="24"/>
        </w:rPr>
        <w:t xml:space="preserve"> </w:t>
      </w:r>
      <w:r w:rsidRPr="0082508D">
        <w:rPr>
          <w:noProof/>
          <w:sz w:val="24"/>
          <w:szCs w:val="24"/>
        </w:rPr>
        <w:t xml:space="preserve">without the benefit or influence of the State’s information; </w:t>
      </w:r>
      <w:r w:rsidR="007E54D8">
        <w:rPr>
          <w:noProof/>
          <w:sz w:val="24"/>
          <w:szCs w:val="24"/>
        </w:rPr>
        <w:t xml:space="preserve">or </w:t>
      </w:r>
      <w:r w:rsidR="00D25C08">
        <w:rPr>
          <w:noProof/>
          <w:sz w:val="24"/>
          <w:szCs w:val="24"/>
        </w:rPr>
        <w:t>(v</w:t>
      </w:r>
      <w:r w:rsidR="007E54D8">
        <w:rPr>
          <w:noProof/>
          <w:sz w:val="24"/>
          <w:szCs w:val="24"/>
        </w:rPr>
        <w:t xml:space="preserve">) </w:t>
      </w:r>
      <w:r w:rsidRPr="0082508D">
        <w:rPr>
          <w:noProof/>
          <w:sz w:val="24"/>
          <w:szCs w:val="24"/>
        </w:rPr>
        <w:t xml:space="preserve">becomes known to Contractor, or </w:t>
      </w:r>
      <w:r w:rsidR="00F33739">
        <w:rPr>
          <w:noProof/>
          <w:sz w:val="24"/>
          <w:szCs w:val="24"/>
        </w:rPr>
        <w:t xml:space="preserve">to </w:t>
      </w:r>
      <w:r w:rsidRPr="0082508D">
        <w:rPr>
          <w:noProof/>
          <w:sz w:val="24"/>
          <w:szCs w:val="24"/>
        </w:rPr>
        <w:t>any person or entity affiliated with Contractor,</w:t>
      </w:r>
      <w:r w:rsidRPr="0082508D" w:rsidDel="00146890">
        <w:rPr>
          <w:noProof/>
          <w:sz w:val="24"/>
          <w:szCs w:val="24"/>
        </w:rPr>
        <w:t xml:space="preserve"> </w:t>
      </w:r>
      <w:r w:rsidRPr="0082508D">
        <w:rPr>
          <w:noProof/>
          <w:sz w:val="24"/>
          <w:szCs w:val="24"/>
        </w:rPr>
        <w:t xml:space="preserve">without restriction, from a source not connected to the State of South Dakota.  </w:t>
      </w:r>
    </w:p>
    <w:p w14:paraId="2E3C7EB1" w14:textId="77777777" w:rsidR="00057AB9" w:rsidRDefault="00057AB9" w:rsidP="00057AB9">
      <w:pPr>
        <w:widowControl w:val="0"/>
        <w:suppressAutoHyphens/>
        <w:spacing w:line="259" w:lineRule="auto"/>
        <w:ind w:left="360"/>
        <w:jc w:val="both"/>
        <w:outlineLvl w:val="0"/>
        <w:rPr>
          <w:noProof/>
          <w:sz w:val="24"/>
          <w:szCs w:val="24"/>
        </w:rPr>
      </w:pPr>
    </w:p>
    <w:p w14:paraId="78BBD513" w14:textId="3D8B5B47" w:rsidR="00057AB9" w:rsidRDefault="00D03907" w:rsidP="00601E2F">
      <w:pPr>
        <w:widowControl w:val="0"/>
        <w:suppressAutoHyphens/>
        <w:ind w:left="360"/>
        <w:jc w:val="both"/>
        <w:outlineLvl w:val="0"/>
        <w:rPr>
          <w:noProof/>
          <w:sz w:val="24"/>
          <w:szCs w:val="24"/>
        </w:rPr>
      </w:pPr>
      <w:r w:rsidRPr="0082508D">
        <w:rPr>
          <w:noProof/>
          <w:sz w:val="24"/>
          <w:szCs w:val="24"/>
        </w:rPr>
        <w:t>Confidential Information can include</w:t>
      </w:r>
      <w:r w:rsidR="00660EEA">
        <w:rPr>
          <w:noProof/>
          <w:sz w:val="24"/>
          <w:szCs w:val="24"/>
        </w:rPr>
        <w:t>, but is not limited to,</w:t>
      </w:r>
      <w:r w:rsidRPr="0082508D">
        <w:rPr>
          <w:noProof/>
          <w:sz w:val="24"/>
          <w:szCs w:val="24"/>
        </w:rPr>
        <w:t xml:space="preserve"> names, social security numbers, employer numbers, addresses and all other data about applicants, participants, employers or other clients to whom the State provides services of any kind. </w:t>
      </w:r>
      <w:r w:rsidR="00E77372">
        <w:rPr>
          <w:noProof/>
          <w:sz w:val="24"/>
          <w:szCs w:val="24"/>
        </w:rPr>
        <w:t xml:space="preserve"> </w:t>
      </w:r>
      <w:r w:rsidRPr="0082508D">
        <w:rPr>
          <w:noProof/>
          <w:sz w:val="24"/>
          <w:szCs w:val="24"/>
        </w:rPr>
        <w:t xml:space="preserve">Contractor understands that this information may be confidential and protected under state or federal law.  Contractor agrees to immediately notify the State if the information is disclosed, either intentionally or inadvertently. </w:t>
      </w:r>
    </w:p>
    <w:p w14:paraId="700D38CD" w14:textId="77777777" w:rsidR="00057AB9" w:rsidRDefault="00057AB9" w:rsidP="00057AB9">
      <w:pPr>
        <w:widowControl w:val="0"/>
        <w:suppressAutoHyphens/>
        <w:spacing w:line="259" w:lineRule="auto"/>
        <w:ind w:left="360"/>
        <w:jc w:val="both"/>
        <w:outlineLvl w:val="0"/>
        <w:rPr>
          <w:noProof/>
          <w:sz w:val="24"/>
          <w:szCs w:val="24"/>
        </w:rPr>
      </w:pPr>
    </w:p>
    <w:p w14:paraId="43A97621" w14:textId="608F2F0F" w:rsidR="00D03907" w:rsidRPr="00B821FA" w:rsidRDefault="00D03907" w:rsidP="00057AB9">
      <w:pPr>
        <w:widowControl w:val="0"/>
        <w:suppressAutoHyphens/>
        <w:ind w:left="360"/>
        <w:jc w:val="both"/>
        <w:outlineLvl w:val="0"/>
        <w:rPr>
          <w:noProof/>
          <w:sz w:val="24"/>
          <w:szCs w:val="24"/>
        </w:rPr>
      </w:pPr>
      <w:r w:rsidRPr="00B821FA">
        <w:rPr>
          <w:noProof/>
          <w:sz w:val="24"/>
          <w:szCs w:val="24"/>
        </w:rPr>
        <w:t>If work assignments performed in the course of this Agreement require additional security requirements or clearance, Contractor agrees that its officers, agents and employees may be required to undergo investigation or may be required to sign separate confidentiality agreements, and it will limit access to the confidential information and related work activities to employees that have executed such agreements.</w:t>
      </w:r>
    </w:p>
    <w:p w14:paraId="00BCA83F" w14:textId="77777777" w:rsidR="00057AB9" w:rsidRDefault="00057AB9" w:rsidP="00057AB9">
      <w:pPr>
        <w:widowControl w:val="0"/>
        <w:suppressAutoHyphens/>
        <w:spacing w:line="259" w:lineRule="auto"/>
        <w:ind w:left="360"/>
        <w:jc w:val="both"/>
        <w:outlineLvl w:val="0"/>
        <w:rPr>
          <w:noProof/>
          <w:sz w:val="24"/>
          <w:szCs w:val="24"/>
        </w:rPr>
      </w:pPr>
    </w:p>
    <w:p w14:paraId="3243D011" w14:textId="77777777" w:rsidR="00F33739" w:rsidRDefault="00D03907" w:rsidP="00057AB9">
      <w:pPr>
        <w:widowControl w:val="0"/>
        <w:suppressAutoHyphens/>
        <w:ind w:left="360"/>
        <w:jc w:val="both"/>
        <w:outlineLvl w:val="0"/>
        <w:rPr>
          <w:noProof/>
          <w:sz w:val="24"/>
          <w:szCs w:val="24"/>
        </w:rPr>
      </w:pPr>
      <w:r w:rsidRPr="00B821FA">
        <w:rPr>
          <w:noProof/>
          <w:sz w:val="24"/>
          <w:szCs w:val="24"/>
        </w:rPr>
        <w:t xml:space="preserve">Contractor will enforce the terms of this Confidentiality Provision to its fullest extent.  </w:t>
      </w:r>
    </w:p>
    <w:p w14:paraId="71F727E4" w14:textId="77777777" w:rsidR="00F33739" w:rsidRDefault="00F33739" w:rsidP="00057AB9">
      <w:pPr>
        <w:widowControl w:val="0"/>
        <w:suppressAutoHyphens/>
        <w:ind w:left="360"/>
        <w:jc w:val="both"/>
        <w:outlineLvl w:val="0"/>
        <w:rPr>
          <w:noProof/>
          <w:sz w:val="24"/>
          <w:szCs w:val="24"/>
        </w:rPr>
      </w:pPr>
    </w:p>
    <w:p w14:paraId="0D0A3D3A" w14:textId="66EECB39" w:rsidR="00D03907" w:rsidRPr="00B821FA" w:rsidRDefault="00D03907" w:rsidP="00057AB9">
      <w:pPr>
        <w:widowControl w:val="0"/>
        <w:suppressAutoHyphens/>
        <w:ind w:left="360"/>
        <w:jc w:val="both"/>
        <w:outlineLvl w:val="0"/>
        <w:rPr>
          <w:noProof/>
          <w:sz w:val="24"/>
          <w:szCs w:val="24"/>
        </w:rPr>
      </w:pPr>
      <w:r w:rsidRPr="00B821FA">
        <w:rPr>
          <w:noProof/>
          <w:sz w:val="24"/>
          <w:szCs w:val="24"/>
        </w:rPr>
        <w:t xml:space="preserve">Contractor agrees to remove any employee or agent from performing work under this Agreement that has or is suspected to have violated the terms of this Confidentiality Provision and to immediately notify the State of such matter. </w:t>
      </w:r>
    </w:p>
    <w:p w14:paraId="712A9EFD" w14:textId="29DB1912" w:rsidR="00D03907" w:rsidRPr="00B821FA" w:rsidRDefault="00D03907" w:rsidP="00057AB9">
      <w:pPr>
        <w:widowControl w:val="0"/>
        <w:suppressAutoHyphens/>
        <w:ind w:left="360"/>
        <w:jc w:val="both"/>
        <w:outlineLvl w:val="0"/>
        <w:rPr>
          <w:noProof/>
          <w:sz w:val="24"/>
          <w:szCs w:val="24"/>
        </w:rPr>
      </w:pPr>
      <w:r w:rsidRPr="00B821FA">
        <w:rPr>
          <w:noProof/>
          <w:sz w:val="24"/>
          <w:szCs w:val="24"/>
        </w:rPr>
        <w:t>Contractor will comply with any other confidentiality measures and terms included in the Agreement.</w:t>
      </w:r>
    </w:p>
    <w:p w14:paraId="4CC222A5" w14:textId="77777777" w:rsidR="00057AB9" w:rsidRDefault="00057AB9" w:rsidP="00057AB9">
      <w:pPr>
        <w:widowControl w:val="0"/>
        <w:suppressAutoHyphens/>
        <w:spacing w:line="259" w:lineRule="auto"/>
        <w:ind w:left="360"/>
        <w:jc w:val="both"/>
        <w:outlineLvl w:val="0"/>
        <w:rPr>
          <w:noProof/>
          <w:sz w:val="24"/>
          <w:szCs w:val="24"/>
        </w:rPr>
      </w:pPr>
    </w:p>
    <w:p w14:paraId="23CF7F7C" w14:textId="331210F8" w:rsidR="00057AB9" w:rsidRDefault="00D03907" w:rsidP="005A4A80">
      <w:pPr>
        <w:widowControl w:val="0"/>
        <w:suppressAutoHyphens/>
        <w:ind w:left="360"/>
        <w:jc w:val="both"/>
        <w:outlineLvl w:val="0"/>
        <w:rPr>
          <w:noProof/>
          <w:sz w:val="24"/>
          <w:szCs w:val="24"/>
        </w:rPr>
      </w:pPr>
      <w:r w:rsidRPr="00B821FA">
        <w:rPr>
          <w:noProof/>
          <w:sz w:val="24"/>
          <w:szCs w:val="24"/>
        </w:rPr>
        <w:t>Upon termination of this Agreement, if not already done so as part of the services performed under the Agreement, Contractor agrees to return to the State, at Contractor’s cost, any Confidential Information or documentation maintained by Contractor regarding the services provided hereunder in a format readily useable by the State as mutually agreed by Contractor and State.</w:t>
      </w:r>
    </w:p>
    <w:p w14:paraId="5721C8FE" w14:textId="46289C61" w:rsidR="005A4A80" w:rsidRDefault="005A4A80" w:rsidP="005A4A80">
      <w:pPr>
        <w:widowControl w:val="0"/>
        <w:suppressAutoHyphens/>
        <w:ind w:left="360"/>
        <w:jc w:val="both"/>
        <w:outlineLvl w:val="0"/>
        <w:rPr>
          <w:noProof/>
          <w:sz w:val="24"/>
          <w:szCs w:val="24"/>
        </w:rPr>
      </w:pPr>
    </w:p>
    <w:p w14:paraId="77E059A9" w14:textId="77777777" w:rsidR="005A4A80" w:rsidRPr="00CC2A7D" w:rsidRDefault="005A4A80" w:rsidP="005A4A80">
      <w:pPr>
        <w:keepNext/>
        <w:keepLines/>
        <w:numPr>
          <w:ilvl w:val="0"/>
          <w:numId w:val="6"/>
        </w:numPr>
        <w:suppressAutoHyphens/>
        <w:spacing w:after="160" w:line="259" w:lineRule="auto"/>
        <w:ind w:left="360"/>
        <w:jc w:val="both"/>
        <w:outlineLvl w:val="0"/>
        <w:rPr>
          <w:sz w:val="24"/>
        </w:rPr>
      </w:pPr>
      <w:r w:rsidRPr="00CC2A7D">
        <w:rPr>
          <w:sz w:val="24"/>
        </w:rPr>
        <w:lastRenderedPageBreak/>
        <w:t>WORK PRODUCTS:</w:t>
      </w:r>
    </w:p>
    <w:p w14:paraId="2DA9965C" w14:textId="77777777" w:rsidR="00C204F8" w:rsidRDefault="005A4A80" w:rsidP="005A4A80">
      <w:pPr>
        <w:keepNext/>
        <w:keepLines/>
        <w:suppressAutoHyphens/>
        <w:spacing w:after="160" w:line="259" w:lineRule="auto"/>
        <w:ind w:left="360"/>
        <w:jc w:val="both"/>
        <w:outlineLvl w:val="0"/>
        <w:rPr>
          <w:sz w:val="24"/>
          <w:szCs w:val="24"/>
        </w:rPr>
      </w:pPr>
      <w:r w:rsidRPr="00CC2A7D">
        <w:rPr>
          <w:sz w:val="24"/>
          <w:szCs w:val="24"/>
        </w:rPr>
        <w:t xml:space="preserve">Contractor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the software program, and all information contained therein provided to the </w:t>
      </w:r>
      <w:r>
        <w:rPr>
          <w:sz w:val="24"/>
          <w:szCs w:val="24"/>
        </w:rPr>
        <w:t>State</w:t>
      </w:r>
      <w:r w:rsidRPr="00CC2A7D">
        <w:rPr>
          <w:sz w:val="24"/>
          <w:szCs w:val="24"/>
        </w:rPr>
        <w:t xml:space="preserve"> by Contractor in connection with </w:t>
      </w:r>
      <w:r>
        <w:rPr>
          <w:sz w:val="24"/>
          <w:szCs w:val="24"/>
        </w:rPr>
        <w:t>the</w:t>
      </w:r>
      <w:r w:rsidRPr="00CC2A7D">
        <w:rPr>
          <w:sz w:val="24"/>
          <w:szCs w:val="24"/>
        </w:rPr>
        <w:t xml:space="preserve"> performance of services under this Agreement shall belong to and is the property of the </w:t>
      </w:r>
      <w:r>
        <w:rPr>
          <w:sz w:val="24"/>
          <w:szCs w:val="24"/>
        </w:rPr>
        <w:t>State</w:t>
      </w:r>
      <w:r w:rsidRPr="00CC2A7D">
        <w:rPr>
          <w:sz w:val="24"/>
          <w:szCs w:val="24"/>
        </w:rPr>
        <w:t xml:space="preserve"> and will not be used in any way by Contractor without the written consent of the </w:t>
      </w:r>
      <w:r>
        <w:rPr>
          <w:sz w:val="24"/>
          <w:szCs w:val="24"/>
        </w:rPr>
        <w:t>State</w:t>
      </w:r>
      <w:r w:rsidRPr="00CC2A7D">
        <w:rPr>
          <w:sz w:val="24"/>
          <w:szCs w:val="24"/>
        </w:rPr>
        <w:t xml:space="preserve">.  Papers, reports, forms, software programs, source code(s) and other material which are a part of the work under this Agreement will not be copyrighted without written approval of the </w:t>
      </w:r>
      <w:r>
        <w:rPr>
          <w:sz w:val="24"/>
          <w:szCs w:val="24"/>
        </w:rPr>
        <w:t>State</w:t>
      </w:r>
      <w:r w:rsidR="00C204F8">
        <w:rPr>
          <w:sz w:val="24"/>
          <w:szCs w:val="24"/>
        </w:rPr>
        <w:t>.</w:t>
      </w:r>
    </w:p>
    <w:p w14:paraId="74DCA9F1" w14:textId="259001FA" w:rsidR="005A4A80" w:rsidRPr="002C20AA" w:rsidRDefault="005A4A80" w:rsidP="002C20AA">
      <w:pPr>
        <w:keepNext/>
        <w:keepLines/>
        <w:numPr>
          <w:ilvl w:val="0"/>
          <w:numId w:val="6"/>
        </w:numPr>
        <w:suppressAutoHyphens/>
        <w:spacing w:after="160" w:line="259" w:lineRule="auto"/>
        <w:ind w:left="360"/>
        <w:jc w:val="both"/>
        <w:outlineLvl w:val="0"/>
        <w:rPr>
          <w:sz w:val="24"/>
        </w:rPr>
      </w:pPr>
      <w:r w:rsidRPr="00C204F8">
        <w:rPr>
          <w:sz w:val="24"/>
        </w:rPr>
        <w:t>CRIMINAL BACKGROUND CHECKS:</w:t>
      </w:r>
    </w:p>
    <w:p w14:paraId="07AB33FC" w14:textId="77777777" w:rsidR="005A4A80" w:rsidRPr="003F127E" w:rsidRDefault="005A4A80" w:rsidP="005A4A80">
      <w:pPr>
        <w:keepNext/>
        <w:keepLines/>
        <w:suppressAutoHyphens/>
        <w:spacing w:after="160" w:line="259" w:lineRule="auto"/>
        <w:ind w:left="360"/>
        <w:jc w:val="both"/>
        <w:outlineLvl w:val="0"/>
        <w:rPr>
          <w:b/>
          <w:i/>
          <w:sz w:val="24"/>
          <w:szCs w:val="24"/>
        </w:rPr>
      </w:pPr>
      <w:r w:rsidRPr="00AD3DC3">
        <w:rPr>
          <w:noProof/>
          <w:sz w:val="24"/>
          <w:szCs w:val="24"/>
        </w:rPr>
        <w:t xml:space="preserve">Pursuant to SDCL 5-18D-28, Contractor agrees that each person who has access to confidential information obtained from the United States Internal Revenue Service or an authorized secondary source pursuant to this Agreement shall submit to and successfully pass a state and federal criminal background investigation and submit to a fingerprint check by the </w:t>
      </w:r>
      <w:r w:rsidRPr="00E30A4D">
        <w:rPr>
          <w:noProof/>
          <w:sz w:val="24"/>
          <w:szCs w:val="24"/>
        </w:rPr>
        <w:t xml:space="preserve">South Dakota </w:t>
      </w:r>
      <w:r w:rsidRPr="00AD3DC3">
        <w:rPr>
          <w:noProof/>
          <w:sz w:val="24"/>
          <w:szCs w:val="24"/>
        </w:rPr>
        <w:t xml:space="preserve">Division of Criminal Investigation and the Federal Bureau of Investigation before being granted access to any </w:t>
      </w:r>
      <w:r w:rsidRPr="00E30A4D">
        <w:rPr>
          <w:noProof/>
          <w:sz w:val="24"/>
          <w:szCs w:val="24"/>
        </w:rPr>
        <w:t>C</w:t>
      </w:r>
      <w:r w:rsidRPr="00AD3DC3">
        <w:rPr>
          <w:noProof/>
          <w:sz w:val="24"/>
          <w:szCs w:val="24"/>
        </w:rPr>
        <w:t xml:space="preserve">onfidential </w:t>
      </w:r>
      <w:r w:rsidRPr="00E30A4D">
        <w:rPr>
          <w:noProof/>
          <w:sz w:val="24"/>
          <w:szCs w:val="24"/>
        </w:rPr>
        <w:t>I</w:t>
      </w:r>
      <w:r w:rsidRPr="00AD3DC3">
        <w:rPr>
          <w:noProof/>
          <w:sz w:val="24"/>
          <w:szCs w:val="24"/>
        </w:rPr>
        <w:t xml:space="preserve">nformation.  The appointing authority shall submit the completed fingerprint card to the </w:t>
      </w:r>
      <w:r w:rsidRPr="00E30A4D">
        <w:rPr>
          <w:noProof/>
          <w:sz w:val="24"/>
          <w:szCs w:val="24"/>
        </w:rPr>
        <w:t xml:space="preserve">South Dakota </w:t>
      </w:r>
      <w:r w:rsidRPr="00AD3DC3">
        <w:rPr>
          <w:noProof/>
          <w:sz w:val="24"/>
          <w:szCs w:val="24"/>
        </w:rPr>
        <w:t xml:space="preserve">Division of Criminal Investigation.  Contractor shall be responsible for payment of any fee charged for the cost of fingerprinting and the criminal background investigation. </w:t>
      </w:r>
      <w:r>
        <w:rPr>
          <w:noProof/>
          <w:sz w:val="24"/>
          <w:szCs w:val="24"/>
        </w:rPr>
        <w:t xml:space="preserve"> </w:t>
      </w:r>
      <w:r w:rsidRPr="00AD3DC3">
        <w:rPr>
          <w:noProof/>
          <w:sz w:val="24"/>
          <w:szCs w:val="24"/>
        </w:rPr>
        <w:t xml:space="preserve">If a disqualifying record is discovered, Contractor agrees that such individual will not have access to the </w:t>
      </w:r>
      <w:r w:rsidRPr="00E30A4D">
        <w:rPr>
          <w:noProof/>
          <w:sz w:val="24"/>
          <w:szCs w:val="24"/>
        </w:rPr>
        <w:t>C</w:t>
      </w:r>
      <w:r w:rsidRPr="00AD3DC3">
        <w:rPr>
          <w:noProof/>
          <w:sz w:val="24"/>
          <w:szCs w:val="24"/>
        </w:rPr>
        <w:t xml:space="preserve">onfidential </w:t>
      </w:r>
      <w:r w:rsidRPr="00E30A4D">
        <w:rPr>
          <w:noProof/>
          <w:sz w:val="24"/>
          <w:szCs w:val="24"/>
        </w:rPr>
        <w:t>I</w:t>
      </w:r>
      <w:r w:rsidRPr="003F127E">
        <w:rPr>
          <w:noProof/>
          <w:sz w:val="24"/>
          <w:szCs w:val="24"/>
        </w:rPr>
        <w:t xml:space="preserve">nformation obtained from the United States Internal Revenue Service or an authorized secondary source pursuant to this Agreement. </w:t>
      </w:r>
      <w:r>
        <w:rPr>
          <w:noProof/>
          <w:sz w:val="24"/>
          <w:szCs w:val="24"/>
        </w:rPr>
        <w:t xml:space="preserve">  The State shall have the sole discretion to determine whether a record is disqualifying and will immediately notify Contractor.  </w:t>
      </w:r>
    </w:p>
    <w:p w14:paraId="1F04027E" w14:textId="77777777" w:rsidR="005A4A80" w:rsidRDefault="005A4A80" w:rsidP="005A4A80">
      <w:pPr>
        <w:widowControl w:val="0"/>
        <w:suppressAutoHyphens/>
        <w:ind w:left="360"/>
        <w:jc w:val="both"/>
        <w:outlineLvl w:val="0"/>
        <w:rPr>
          <w:noProof/>
          <w:sz w:val="24"/>
          <w:szCs w:val="24"/>
        </w:rPr>
      </w:pPr>
    </w:p>
    <w:p w14:paraId="7DC4F78C" w14:textId="66DFE529" w:rsidR="00952592" w:rsidRPr="003F127E" w:rsidRDefault="00952592" w:rsidP="00582DF1">
      <w:pPr>
        <w:keepNext/>
        <w:keepLines/>
        <w:numPr>
          <w:ilvl w:val="0"/>
          <w:numId w:val="6"/>
        </w:numPr>
        <w:suppressAutoHyphens/>
        <w:spacing w:after="160" w:line="259" w:lineRule="auto"/>
        <w:ind w:left="360"/>
        <w:jc w:val="both"/>
        <w:outlineLvl w:val="0"/>
        <w:rPr>
          <w:b/>
          <w:i/>
          <w:sz w:val="24"/>
          <w:szCs w:val="24"/>
        </w:rPr>
      </w:pPr>
      <w:bookmarkStart w:id="14" w:name="_Hlk108086342"/>
      <w:bookmarkStart w:id="15" w:name="_Hlk108086299"/>
      <w:r>
        <w:rPr>
          <w:noProof/>
          <w:sz w:val="24"/>
          <w:szCs w:val="24"/>
        </w:rPr>
        <w:lastRenderedPageBreak/>
        <w:t>TRANSFER OF INFORMATION</w:t>
      </w:r>
      <w:r w:rsidR="00E30A4D">
        <w:rPr>
          <w:noProof/>
          <w:sz w:val="24"/>
          <w:szCs w:val="24"/>
        </w:rPr>
        <w:t>:</w:t>
      </w:r>
    </w:p>
    <w:p w14:paraId="4B8DA15B" w14:textId="6190B17F" w:rsidR="00952592" w:rsidRPr="00CA37E0" w:rsidRDefault="00952592" w:rsidP="00582DF1">
      <w:pPr>
        <w:keepNext/>
        <w:keepLines/>
        <w:suppressAutoHyphens/>
        <w:spacing w:after="160" w:line="259" w:lineRule="auto"/>
        <w:ind w:left="360"/>
        <w:jc w:val="both"/>
        <w:outlineLvl w:val="0"/>
        <w:rPr>
          <w:b/>
          <w:i/>
          <w:sz w:val="24"/>
          <w:szCs w:val="24"/>
        </w:rPr>
      </w:pPr>
      <w:r>
        <w:rPr>
          <w:noProof/>
          <w:sz w:val="24"/>
          <w:szCs w:val="24"/>
        </w:rPr>
        <w:t>Upon termination of this Agreement (whether initiated by the State or Contractor) and following a written request by the State, Contractor agrees to provide to the State, at Contractor’s expense, any data and other pertinent records related to services performed under this Agreement (“Information”) to the State or a designee chosen by the State (“Recipient”) within thirty (30) days, unless otherwise agreed by the parties.  The transfer of Information shall be conducted based upon the State’s standards and in accordance with all applicable laws and regulations in a format readily usable by the State or Recipient as mutually agreed by Contractor and State.</w:t>
      </w:r>
    </w:p>
    <w:bookmarkEnd w:id="14"/>
    <w:p w14:paraId="1114A008" w14:textId="720602FA" w:rsidR="00952592" w:rsidRPr="00CA37E0" w:rsidRDefault="00952592" w:rsidP="00A40F7F">
      <w:pPr>
        <w:keepNext/>
        <w:keepLines/>
        <w:numPr>
          <w:ilvl w:val="0"/>
          <w:numId w:val="6"/>
        </w:numPr>
        <w:suppressAutoHyphens/>
        <w:spacing w:after="160" w:line="259" w:lineRule="auto"/>
        <w:ind w:left="360"/>
        <w:jc w:val="both"/>
        <w:outlineLvl w:val="0"/>
        <w:rPr>
          <w:bCs/>
          <w:i/>
          <w:sz w:val="24"/>
          <w:szCs w:val="24"/>
        </w:rPr>
      </w:pPr>
      <w:r w:rsidRPr="00CA37E0">
        <w:rPr>
          <w:bCs/>
          <w:iCs/>
          <w:sz w:val="24"/>
          <w:szCs w:val="24"/>
        </w:rPr>
        <w:t>OTHER METHODS OF NOTICE</w:t>
      </w:r>
      <w:r w:rsidR="00E30A4D">
        <w:rPr>
          <w:bCs/>
          <w:iCs/>
          <w:sz w:val="24"/>
          <w:szCs w:val="24"/>
        </w:rPr>
        <w:t>:</w:t>
      </w:r>
    </w:p>
    <w:p w14:paraId="2B764A82" w14:textId="3F6278E8" w:rsidR="00EE76D0" w:rsidRPr="00DC5D4E" w:rsidRDefault="00952592" w:rsidP="00A40F7F">
      <w:pPr>
        <w:keepNext/>
        <w:keepLines/>
        <w:suppressAutoHyphens/>
        <w:spacing w:after="160" w:line="259" w:lineRule="auto"/>
        <w:ind w:left="360"/>
        <w:jc w:val="both"/>
        <w:outlineLvl w:val="0"/>
        <w:rPr>
          <w:b/>
          <w:i/>
          <w:sz w:val="24"/>
          <w:szCs w:val="24"/>
        </w:rPr>
      </w:pPr>
      <w:bookmarkStart w:id="16" w:name="_Hlk108086614"/>
      <w:r w:rsidRPr="00CA37E0">
        <w:rPr>
          <w:noProof/>
          <w:sz w:val="24"/>
          <w:szCs w:val="24"/>
        </w:rPr>
        <w:t>The parties consent to the use of electronic means and facsimile transmissions for communications as a signed writing provided that delivery is confirmed.</w:t>
      </w:r>
    </w:p>
    <w:p w14:paraId="1B317170" w14:textId="6552AFD1" w:rsidR="00F94FC3" w:rsidRPr="00CC2A7D" w:rsidRDefault="004A1F60" w:rsidP="00A40F7F">
      <w:pPr>
        <w:keepNext/>
        <w:keepLines/>
        <w:numPr>
          <w:ilvl w:val="0"/>
          <w:numId w:val="6"/>
        </w:numPr>
        <w:suppressAutoHyphens/>
        <w:spacing w:after="160" w:line="259" w:lineRule="auto"/>
        <w:ind w:left="360"/>
        <w:jc w:val="both"/>
        <w:rPr>
          <w:noProof/>
          <w:sz w:val="24"/>
          <w:szCs w:val="24"/>
        </w:rPr>
      </w:pPr>
      <w:bookmarkStart w:id="17" w:name="_Hlk108086899"/>
      <w:bookmarkEnd w:id="16"/>
      <w:r w:rsidRPr="00F94FC3">
        <w:rPr>
          <w:noProof/>
          <w:sz w:val="24"/>
          <w:szCs w:val="24"/>
        </w:rPr>
        <w:t>DILIGENCE AND SKILL:</w:t>
      </w:r>
    </w:p>
    <w:p w14:paraId="20DB1067" w14:textId="2E6BF27E" w:rsidR="001947EC" w:rsidRPr="00751948" w:rsidRDefault="00F94FC3" w:rsidP="00A40F7F">
      <w:pPr>
        <w:keepLines/>
        <w:suppressAutoHyphens/>
        <w:ind w:left="360"/>
        <w:jc w:val="both"/>
        <w:rPr>
          <w:sz w:val="24"/>
          <w:szCs w:val="24"/>
        </w:rPr>
      </w:pPr>
      <w:r>
        <w:rPr>
          <w:sz w:val="24"/>
          <w:szCs w:val="24"/>
        </w:rPr>
        <w:t>I</w:t>
      </w:r>
      <w:r w:rsidR="004A1F60" w:rsidRPr="00CC2A7D">
        <w:rPr>
          <w:sz w:val="24"/>
          <w:szCs w:val="24"/>
        </w:rPr>
        <w:t xml:space="preserve">n the performance of these services and providing the deliverables under the Agreement, Contractor, and its employees shall exercise the degree of skill and care consistent with customarily accepted practices and procedures for the performance of the type of services required.  Contractor shall be responsible for the professional quality, technical accuracy, timely completion, and coordination of all services and deliverables furnished by Contractor and any subcontractors, if applicable, under this Agreement.  </w:t>
      </w:r>
      <w:r w:rsidRPr="00751948">
        <w:rPr>
          <w:sz w:val="24"/>
          <w:szCs w:val="24"/>
        </w:rPr>
        <w:t xml:space="preserve">It shall be the duty of Contractor to assure that its services and deliverables are technically sound and in conformance with all pertinent technical codes and standards.  </w:t>
      </w:r>
      <w:r w:rsidR="004A1F60" w:rsidRPr="00751948">
        <w:rPr>
          <w:sz w:val="24"/>
          <w:szCs w:val="24"/>
        </w:rPr>
        <w:t>Contractor represents and warrants that:</w:t>
      </w:r>
      <w:r w:rsidR="001947EC" w:rsidRPr="00751948">
        <w:rPr>
          <w:sz w:val="24"/>
          <w:szCs w:val="24"/>
        </w:rPr>
        <w:t xml:space="preserve"> </w:t>
      </w:r>
      <w:r w:rsidR="00D25C08">
        <w:rPr>
          <w:sz w:val="24"/>
          <w:szCs w:val="24"/>
        </w:rPr>
        <w:t xml:space="preserve"> </w:t>
      </w:r>
      <w:r w:rsidR="00751948">
        <w:rPr>
          <w:sz w:val="24"/>
          <w:szCs w:val="24"/>
        </w:rPr>
        <w:t>(</w:t>
      </w:r>
      <w:r w:rsidR="004A1F60" w:rsidRPr="00751948">
        <w:rPr>
          <w:sz w:val="24"/>
          <w:szCs w:val="24"/>
        </w:rPr>
        <w:t>i</w:t>
      </w:r>
      <w:r w:rsidR="001947EC" w:rsidRPr="00751948">
        <w:rPr>
          <w:sz w:val="24"/>
          <w:szCs w:val="24"/>
        </w:rPr>
        <w:t>)</w:t>
      </w:r>
      <w:r w:rsidR="004A1F60" w:rsidRPr="00751948">
        <w:rPr>
          <w:sz w:val="24"/>
          <w:szCs w:val="24"/>
        </w:rPr>
        <w:t xml:space="preserve"> </w:t>
      </w:r>
      <w:r w:rsidR="006F0337">
        <w:rPr>
          <w:sz w:val="24"/>
          <w:szCs w:val="24"/>
        </w:rPr>
        <w:t>i</w:t>
      </w:r>
      <w:r w:rsidR="004A1F60" w:rsidRPr="00751948">
        <w:rPr>
          <w:sz w:val="24"/>
          <w:szCs w:val="24"/>
        </w:rPr>
        <w:t>t shall give high priority to the performance of the services; and</w:t>
      </w:r>
      <w:r w:rsidR="001947EC" w:rsidRPr="00751948">
        <w:rPr>
          <w:sz w:val="24"/>
          <w:szCs w:val="24"/>
        </w:rPr>
        <w:t xml:space="preserve"> </w:t>
      </w:r>
      <w:r w:rsidR="00751948">
        <w:rPr>
          <w:sz w:val="24"/>
          <w:szCs w:val="24"/>
        </w:rPr>
        <w:t>(</w:t>
      </w:r>
      <w:r w:rsidR="004A1F60" w:rsidRPr="00751948">
        <w:rPr>
          <w:sz w:val="24"/>
          <w:szCs w:val="24"/>
        </w:rPr>
        <w:t>ii</w:t>
      </w:r>
      <w:r w:rsidR="001947EC" w:rsidRPr="00751948">
        <w:rPr>
          <w:sz w:val="24"/>
          <w:szCs w:val="24"/>
        </w:rPr>
        <w:t>)</w:t>
      </w:r>
      <w:r w:rsidR="004A1F60" w:rsidRPr="00751948">
        <w:rPr>
          <w:sz w:val="24"/>
          <w:szCs w:val="24"/>
        </w:rPr>
        <w:t xml:space="preserve"> </w:t>
      </w:r>
      <w:r w:rsidR="006F0337">
        <w:rPr>
          <w:sz w:val="24"/>
          <w:szCs w:val="24"/>
        </w:rPr>
        <w:t>t</w:t>
      </w:r>
      <w:r w:rsidR="004A1F60" w:rsidRPr="00751948">
        <w:rPr>
          <w:sz w:val="24"/>
          <w:szCs w:val="24"/>
        </w:rPr>
        <w:t xml:space="preserve">he services shall be performed in a timely manner. </w:t>
      </w:r>
    </w:p>
    <w:p w14:paraId="4F8190D2" w14:textId="77777777" w:rsidR="001947EC" w:rsidRPr="00751948" w:rsidRDefault="001947EC" w:rsidP="00A40F7F">
      <w:pPr>
        <w:keepLines/>
        <w:suppressAutoHyphens/>
        <w:ind w:left="360"/>
        <w:jc w:val="both"/>
        <w:rPr>
          <w:sz w:val="24"/>
          <w:szCs w:val="24"/>
        </w:rPr>
      </w:pPr>
    </w:p>
    <w:p w14:paraId="0AE99C95" w14:textId="53BC4878" w:rsidR="004A1F60" w:rsidRPr="00751948" w:rsidRDefault="004A1F60" w:rsidP="00A40F7F">
      <w:pPr>
        <w:keepLines/>
        <w:suppressAutoHyphens/>
        <w:ind w:left="360"/>
        <w:jc w:val="both"/>
        <w:rPr>
          <w:sz w:val="24"/>
          <w:szCs w:val="24"/>
        </w:rPr>
      </w:pPr>
      <w:r w:rsidRPr="00751948">
        <w:rPr>
          <w:sz w:val="24"/>
          <w:szCs w:val="24"/>
        </w:rPr>
        <w:t xml:space="preserve">Contractor shall be responsible to the State for material deficiencies in the contracted deliverables and services which result from the failure to meet the standard given herein.  Contractor shall promptly correct or revise any material errors or omissions in deliverables and re-perform any services which are not in compliance with such representations and warranties at no cost to the State, provided that Contractor’s failure to comply is not due solely to the actions, errors, or omissions of the State. </w:t>
      </w:r>
    </w:p>
    <w:p w14:paraId="3F28AA9D" w14:textId="00A25954" w:rsidR="004A1F60" w:rsidRPr="00751948" w:rsidRDefault="004A1F60" w:rsidP="00A40F7F">
      <w:pPr>
        <w:keepLines/>
        <w:suppressAutoHyphens/>
        <w:ind w:left="360"/>
        <w:jc w:val="both"/>
        <w:rPr>
          <w:sz w:val="24"/>
          <w:szCs w:val="24"/>
        </w:rPr>
      </w:pPr>
      <w:r w:rsidRPr="00751948">
        <w:rPr>
          <w:sz w:val="24"/>
          <w:szCs w:val="24"/>
        </w:rPr>
        <w:t xml:space="preserve">Permitted or required approval by the State of any services or deliverables furnished by Contractor shall not in any way relieve Contractor of its responsibility for the professional quality and technical accuracy and adequacy of its work.  The State’s review, approval, acceptance, or payment for any of Contractor’s services or deliverables herein shall not be construed to operate as a waiver of any rights under this Agreement or of any cause of action arising out of the performance of this Agreement, and except as provided herein Contractor shall be and remain liable in accordance with the terms of this Agreement and applicable law for all damages to the State caused by Contractor’s performance or failure to perform under this Agreement. </w:t>
      </w:r>
    </w:p>
    <w:p w14:paraId="10263C43" w14:textId="77777777" w:rsidR="001947EC" w:rsidRDefault="001947EC" w:rsidP="00A40F7F">
      <w:pPr>
        <w:keepLines/>
        <w:suppressAutoHyphens/>
        <w:ind w:left="360"/>
        <w:jc w:val="both"/>
        <w:rPr>
          <w:sz w:val="24"/>
          <w:szCs w:val="24"/>
        </w:rPr>
      </w:pPr>
    </w:p>
    <w:p w14:paraId="5B3920FE" w14:textId="3E0E1D3F" w:rsidR="004A1F60" w:rsidRDefault="004A1F60" w:rsidP="00A40F7F">
      <w:pPr>
        <w:keepLines/>
        <w:suppressAutoHyphens/>
        <w:ind w:left="360"/>
        <w:jc w:val="both"/>
        <w:rPr>
          <w:sz w:val="24"/>
          <w:szCs w:val="24"/>
        </w:rPr>
      </w:pPr>
      <w:r w:rsidRPr="002F02A8">
        <w:rPr>
          <w:sz w:val="24"/>
          <w:szCs w:val="24"/>
        </w:rPr>
        <w:lastRenderedPageBreak/>
        <w:t>In the event of a breach of these representations and warranties, the State shall provide telephonic or electronic notice to Contractor.  The State may, in its sole discretion, require Contractor to cure such breaches.</w:t>
      </w:r>
      <w:r w:rsidR="00F02CE7" w:rsidRPr="002F02A8">
        <w:rPr>
          <w:sz w:val="24"/>
          <w:szCs w:val="24"/>
        </w:rPr>
        <w:t xml:space="preserve"> </w:t>
      </w:r>
      <w:r w:rsidRPr="002F02A8">
        <w:rPr>
          <w:sz w:val="24"/>
          <w:szCs w:val="24"/>
        </w:rPr>
        <w:t xml:space="preserve"> If it is necessary for Contractor to send at least one qualified and knowledgeable representative to the State’s site where the system is located, this will be done at Contractor’s expense. </w:t>
      </w:r>
      <w:r w:rsidR="00F02CE7" w:rsidRPr="002F02A8">
        <w:rPr>
          <w:sz w:val="24"/>
          <w:szCs w:val="24"/>
        </w:rPr>
        <w:t xml:space="preserve"> </w:t>
      </w:r>
      <w:r w:rsidRPr="002F02A8">
        <w:rPr>
          <w:sz w:val="24"/>
          <w:szCs w:val="24"/>
        </w:rPr>
        <w:t>This representative will continue to address and work to remedy the deficiency, failure, malfunction, defect, or problem at the site.  The rights and remedies provided in this paragraph are in addition to any other rights or remedies provided in this Agreement or by law.</w:t>
      </w:r>
    </w:p>
    <w:p w14:paraId="5020D79D" w14:textId="77777777" w:rsidR="001947EC" w:rsidRPr="00A1052C" w:rsidRDefault="001947EC" w:rsidP="002911D9">
      <w:pPr>
        <w:keepLines/>
        <w:suppressAutoHyphens/>
        <w:ind w:left="360"/>
        <w:jc w:val="both"/>
        <w:rPr>
          <w:sz w:val="24"/>
          <w:szCs w:val="24"/>
        </w:rPr>
      </w:pPr>
    </w:p>
    <w:p w14:paraId="70D2EFA1" w14:textId="16F54A89" w:rsidR="00ED4875" w:rsidRPr="00CC2A7D" w:rsidRDefault="00ED4875" w:rsidP="00ED4875">
      <w:pPr>
        <w:keepNext/>
        <w:keepLines/>
        <w:numPr>
          <w:ilvl w:val="0"/>
          <w:numId w:val="6"/>
        </w:numPr>
        <w:suppressAutoHyphens/>
        <w:spacing w:after="160" w:line="259" w:lineRule="auto"/>
        <w:ind w:left="360"/>
        <w:jc w:val="both"/>
        <w:rPr>
          <w:noProof/>
          <w:sz w:val="24"/>
          <w:szCs w:val="24"/>
        </w:rPr>
      </w:pPr>
      <w:bookmarkStart w:id="18" w:name="_Hlk108086985"/>
      <w:bookmarkEnd w:id="17"/>
      <w:r w:rsidRPr="00CC2A7D">
        <w:rPr>
          <w:noProof/>
          <w:sz w:val="24"/>
          <w:szCs w:val="24"/>
        </w:rPr>
        <w:t>INTELLECTUAL PROPERTY:</w:t>
      </w:r>
    </w:p>
    <w:p w14:paraId="09F7DC6C" w14:textId="37E79E71" w:rsidR="00491CEB" w:rsidRPr="00601E2F" w:rsidRDefault="00ED4875" w:rsidP="00601E2F">
      <w:pPr>
        <w:keepLines/>
        <w:suppressAutoHyphens/>
        <w:ind w:left="360"/>
        <w:jc w:val="both"/>
        <w:rPr>
          <w:b/>
          <w:sz w:val="24"/>
          <w:szCs w:val="24"/>
        </w:rPr>
      </w:pPr>
      <w:bookmarkStart w:id="19" w:name="_Hlk102054093"/>
      <w:bookmarkStart w:id="20" w:name="_Hlk108087032"/>
      <w:bookmarkEnd w:id="18"/>
      <w:r w:rsidRPr="00601E2F">
        <w:rPr>
          <w:sz w:val="24"/>
          <w:szCs w:val="24"/>
        </w:rPr>
        <w:t>In connection with the performance of this Agreement and the provision of services and deliverables under this Agreement,</w:t>
      </w:r>
      <w:bookmarkEnd w:id="19"/>
      <w:r w:rsidRPr="00601E2F">
        <w:rPr>
          <w:sz w:val="24"/>
          <w:szCs w:val="24"/>
        </w:rPr>
        <w:t xml:space="preserve"> Contractor will not infringe any patent, copyright, trademark, trade secret or other proprietary right of any person.  Contractor will not improperly use any trade secrets or confidential or proprietary information owned by any third party in performing this Agreement or the services related to this Agreement.</w:t>
      </w:r>
      <w:r w:rsidR="00491CEB" w:rsidRPr="00601E2F">
        <w:rPr>
          <w:sz w:val="24"/>
          <w:szCs w:val="24"/>
        </w:rPr>
        <w:t xml:space="preserve">  </w:t>
      </w:r>
      <w:r w:rsidR="00491CEB">
        <w:rPr>
          <w:sz w:val="24"/>
          <w:szCs w:val="24"/>
        </w:rPr>
        <w:t xml:space="preserve">Contractor </w:t>
      </w:r>
      <w:r w:rsidR="00491CEB" w:rsidRPr="00601E2F">
        <w:rPr>
          <w:sz w:val="24"/>
          <w:szCs w:val="24"/>
        </w:rPr>
        <w:t xml:space="preserve">shall indemnify </w:t>
      </w:r>
      <w:r w:rsidR="00491CEB">
        <w:rPr>
          <w:sz w:val="24"/>
          <w:szCs w:val="24"/>
        </w:rPr>
        <w:t xml:space="preserve">the State, </w:t>
      </w:r>
      <w:r w:rsidR="00491CEB" w:rsidRPr="00601E2F">
        <w:rPr>
          <w:sz w:val="24"/>
          <w:szCs w:val="24"/>
        </w:rPr>
        <w:t xml:space="preserve">the State of South Dakota, its officers, agents and employees (hereinafter collectively “the State”) </w:t>
      </w:r>
      <w:r w:rsidR="00A9407A" w:rsidRPr="00C20E39">
        <w:rPr>
          <w:sz w:val="24"/>
          <w:szCs w:val="24"/>
        </w:rPr>
        <w:t xml:space="preserve">from and against all claims or proceedings for actions, suits, damages, liabilities, other losses or equitable relief </w:t>
      </w:r>
      <w:r w:rsidR="00165DAB">
        <w:rPr>
          <w:sz w:val="24"/>
          <w:szCs w:val="24"/>
        </w:rPr>
        <w:t xml:space="preserve">(collectively, </w:t>
      </w:r>
      <w:r w:rsidR="007A1FE8">
        <w:rPr>
          <w:sz w:val="24"/>
          <w:szCs w:val="24"/>
        </w:rPr>
        <w:t>a “Claim”)</w:t>
      </w:r>
      <w:r w:rsidR="00491CEB" w:rsidRPr="00601E2F">
        <w:rPr>
          <w:sz w:val="24"/>
          <w:szCs w:val="24"/>
        </w:rPr>
        <w:t xml:space="preserve"> to the extent such Claim alleges </w:t>
      </w:r>
      <w:r w:rsidR="002D7C14">
        <w:rPr>
          <w:sz w:val="24"/>
          <w:szCs w:val="24"/>
        </w:rPr>
        <w:t xml:space="preserve">improper use </w:t>
      </w:r>
      <w:r w:rsidR="00FA78D5">
        <w:rPr>
          <w:sz w:val="24"/>
          <w:szCs w:val="24"/>
        </w:rPr>
        <w:t>of</w:t>
      </w:r>
      <w:r w:rsidR="002740B6">
        <w:rPr>
          <w:sz w:val="24"/>
          <w:szCs w:val="24"/>
        </w:rPr>
        <w:t>,</w:t>
      </w:r>
      <w:r w:rsidR="00FA78D5">
        <w:rPr>
          <w:sz w:val="24"/>
          <w:szCs w:val="24"/>
        </w:rPr>
        <w:t xml:space="preserve"> </w:t>
      </w:r>
      <w:r w:rsidR="002D7C14">
        <w:rPr>
          <w:sz w:val="24"/>
          <w:szCs w:val="24"/>
        </w:rPr>
        <w:t xml:space="preserve">or infringement </w:t>
      </w:r>
      <w:r w:rsidR="00FA78D5">
        <w:rPr>
          <w:sz w:val="24"/>
          <w:szCs w:val="24"/>
        </w:rPr>
        <w:t xml:space="preserve">or misappropriation </w:t>
      </w:r>
      <w:r w:rsidR="003B3AE8">
        <w:rPr>
          <w:sz w:val="24"/>
          <w:szCs w:val="24"/>
        </w:rPr>
        <w:t>by</w:t>
      </w:r>
      <w:r w:rsidR="00164D33">
        <w:rPr>
          <w:sz w:val="24"/>
          <w:szCs w:val="24"/>
        </w:rPr>
        <w:t>,</w:t>
      </w:r>
      <w:r w:rsidR="003B3AE8">
        <w:rPr>
          <w:sz w:val="24"/>
          <w:szCs w:val="24"/>
        </w:rPr>
        <w:t xml:space="preserve"> the State </w:t>
      </w:r>
      <w:r w:rsidR="002740B6">
        <w:rPr>
          <w:sz w:val="24"/>
          <w:szCs w:val="24"/>
        </w:rPr>
        <w:t xml:space="preserve">or Contractor </w:t>
      </w:r>
      <w:r w:rsidR="002D7C14">
        <w:rPr>
          <w:sz w:val="24"/>
          <w:szCs w:val="24"/>
        </w:rPr>
        <w:t xml:space="preserve">of </w:t>
      </w:r>
      <w:r w:rsidR="00491CEB" w:rsidRPr="00601E2F">
        <w:rPr>
          <w:sz w:val="24"/>
          <w:szCs w:val="24"/>
        </w:rPr>
        <w:t xml:space="preserve">any patent, copyright or federally registered trademark or trade secret </w:t>
      </w:r>
      <w:r w:rsidR="002740B6">
        <w:rPr>
          <w:sz w:val="24"/>
          <w:szCs w:val="24"/>
        </w:rPr>
        <w:t>i</w:t>
      </w:r>
      <w:r w:rsidR="002740B6" w:rsidRPr="00335BC4">
        <w:rPr>
          <w:sz w:val="24"/>
          <w:szCs w:val="24"/>
        </w:rPr>
        <w:t>n connection with the performance of this Agreement and the provision of services and deliverables under this Agreement</w:t>
      </w:r>
      <w:r w:rsidR="00491CEB" w:rsidRPr="00601E2F">
        <w:rPr>
          <w:sz w:val="24"/>
          <w:szCs w:val="24"/>
        </w:rPr>
        <w:t>.</w:t>
      </w:r>
    </w:p>
    <w:bookmarkEnd w:id="20"/>
    <w:p w14:paraId="1B607FE1" w14:textId="77777777" w:rsidR="00ED4875" w:rsidRPr="00CC2A7D" w:rsidRDefault="00ED4875" w:rsidP="00A40F7F">
      <w:pPr>
        <w:keepLines/>
        <w:spacing w:line="259" w:lineRule="auto"/>
        <w:ind w:left="360" w:hanging="18"/>
        <w:contextualSpacing/>
        <w:jc w:val="both"/>
        <w:rPr>
          <w:rFonts w:ascii="Calibri" w:eastAsia="Calibri" w:hAnsi="Calibri"/>
          <w:sz w:val="22"/>
          <w:szCs w:val="24"/>
        </w:rPr>
      </w:pPr>
    </w:p>
    <w:p w14:paraId="6016AA9C" w14:textId="36E59310" w:rsidR="00ED4875" w:rsidRPr="00CC2A7D" w:rsidRDefault="00ED4875" w:rsidP="00A40F7F">
      <w:pPr>
        <w:keepNext/>
        <w:keepLines/>
        <w:numPr>
          <w:ilvl w:val="0"/>
          <w:numId w:val="6"/>
        </w:numPr>
        <w:suppressAutoHyphens/>
        <w:spacing w:after="160" w:line="259" w:lineRule="auto"/>
        <w:ind w:left="360"/>
        <w:jc w:val="both"/>
        <w:rPr>
          <w:noProof/>
          <w:sz w:val="24"/>
          <w:szCs w:val="24"/>
        </w:rPr>
      </w:pPr>
      <w:bookmarkStart w:id="21" w:name="_Hlk108087526"/>
      <w:r w:rsidRPr="00CC2A7D">
        <w:rPr>
          <w:noProof/>
          <w:sz w:val="24"/>
          <w:szCs w:val="24"/>
        </w:rPr>
        <w:t>THIRD PARTY RIGHTS:</w:t>
      </w:r>
    </w:p>
    <w:p w14:paraId="5ED0959E" w14:textId="4BB630BA" w:rsidR="00ED4875" w:rsidRPr="00CC2A7D" w:rsidRDefault="00ED4875" w:rsidP="00601E2F">
      <w:pPr>
        <w:suppressAutoHyphens/>
        <w:ind w:left="360"/>
        <w:jc w:val="both"/>
        <w:rPr>
          <w:sz w:val="24"/>
          <w:szCs w:val="24"/>
        </w:rPr>
      </w:pPr>
      <w:bookmarkStart w:id="22" w:name="_Hlk108087577"/>
      <w:bookmarkEnd w:id="21"/>
      <w:r w:rsidRPr="00CC2A7D">
        <w:rPr>
          <w:noProof/>
          <w:sz w:val="24"/>
          <w:szCs w:val="24"/>
        </w:rPr>
        <w:t xml:space="preserve">Contractor represents and warrants that it has the full power and authority to grant the rights described in this Agreement without violating any rights of any third party, and that there is currently no actual or, to Contractor’s knowledge, threatened suit by any such third party based on an alleged violation of such rights by Contractor.  </w:t>
      </w:r>
    </w:p>
    <w:bookmarkEnd w:id="22"/>
    <w:p w14:paraId="12DB6C94" w14:textId="77777777" w:rsidR="00ED4875" w:rsidRPr="00CC2A7D" w:rsidRDefault="00ED4875" w:rsidP="00ED4875">
      <w:pPr>
        <w:suppressAutoHyphens/>
        <w:ind w:left="360"/>
        <w:jc w:val="both"/>
        <w:rPr>
          <w:noProof/>
          <w:sz w:val="24"/>
          <w:szCs w:val="24"/>
        </w:rPr>
      </w:pPr>
    </w:p>
    <w:p w14:paraId="06E13513" w14:textId="130589DB" w:rsidR="00ED4875" w:rsidRPr="00CC2A7D" w:rsidRDefault="00ED4875" w:rsidP="00ED4875">
      <w:pPr>
        <w:keepNext/>
        <w:keepLines/>
        <w:numPr>
          <w:ilvl w:val="0"/>
          <w:numId w:val="6"/>
        </w:numPr>
        <w:suppressAutoHyphens/>
        <w:spacing w:after="160" w:line="259" w:lineRule="auto"/>
        <w:ind w:left="360"/>
        <w:jc w:val="both"/>
        <w:rPr>
          <w:noProof/>
          <w:sz w:val="24"/>
          <w:szCs w:val="24"/>
        </w:rPr>
      </w:pPr>
      <w:bookmarkStart w:id="23" w:name="_Hlk108087603"/>
      <w:r w:rsidRPr="00CC2A7D">
        <w:rPr>
          <w:noProof/>
          <w:sz w:val="24"/>
          <w:szCs w:val="24"/>
        </w:rPr>
        <w:t>PUBLICITY:</w:t>
      </w:r>
    </w:p>
    <w:p w14:paraId="08BDBC13" w14:textId="047829F2" w:rsidR="00ED4875" w:rsidRPr="00CC2A7D" w:rsidRDefault="00ED4875" w:rsidP="00057AB9">
      <w:pPr>
        <w:keepLines/>
        <w:ind w:left="360"/>
        <w:contextualSpacing/>
        <w:jc w:val="both"/>
        <w:rPr>
          <w:rFonts w:eastAsia="Calibri"/>
          <w:sz w:val="24"/>
          <w:szCs w:val="24"/>
        </w:rPr>
      </w:pPr>
      <w:bookmarkStart w:id="24" w:name="_Hlk108087636"/>
      <w:bookmarkEnd w:id="23"/>
      <w:r w:rsidRPr="00CC2A7D">
        <w:rPr>
          <w:rFonts w:eastAsia="Calibri"/>
          <w:sz w:val="24"/>
          <w:szCs w:val="24"/>
        </w:rPr>
        <w:t xml:space="preserve">The award of this Agreement to Contractor is not in any way an endorsement of Contractor or Contractor’s services by the </w:t>
      </w:r>
      <w:r>
        <w:rPr>
          <w:rFonts w:eastAsia="Calibri"/>
          <w:sz w:val="24"/>
          <w:szCs w:val="24"/>
        </w:rPr>
        <w:t>State</w:t>
      </w:r>
      <w:r w:rsidRPr="00CC2A7D">
        <w:rPr>
          <w:rFonts w:eastAsia="Calibri"/>
          <w:sz w:val="24"/>
          <w:szCs w:val="24"/>
        </w:rPr>
        <w:t xml:space="preserve"> and may not be so represented by Contractor in any advertising or publicity materials. </w:t>
      </w:r>
      <w:r w:rsidR="00F02CE7">
        <w:rPr>
          <w:rFonts w:eastAsia="Calibri"/>
          <w:sz w:val="24"/>
          <w:szCs w:val="24"/>
        </w:rPr>
        <w:t xml:space="preserve"> </w:t>
      </w:r>
      <w:r w:rsidRPr="00CC2A7D">
        <w:rPr>
          <w:rFonts w:eastAsia="Calibri"/>
          <w:sz w:val="24"/>
          <w:szCs w:val="24"/>
        </w:rPr>
        <w:t xml:space="preserve">Contractor agrees to submit to the </w:t>
      </w:r>
      <w:r>
        <w:rPr>
          <w:rFonts w:eastAsia="Calibri"/>
          <w:sz w:val="24"/>
          <w:szCs w:val="24"/>
        </w:rPr>
        <w:t>State</w:t>
      </w:r>
      <w:r w:rsidRPr="00CC2A7D">
        <w:rPr>
          <w:rFonts w:eastAsia="Calibri"/>
          <w:sz w:val="24"/>
          <w:szCs w:val="24"/>
        </w:rPr>
        <w:t xml:space="preserve"> all advertising, sales promotion, and other publicity relating to this Agreement wherein the </w:t>
      </w:r>
      <w:r>
        <w:rPr>
          <w:rFonts w:eastAsia="Calibri"/>
          <w:sz w:val="24"/>
          <w:szCs w:val="24"/>
        </w:rPr>
        <w:t>State</w:t>
      </w:r>
      <w:r w:rsidRPr="00CC2A7D">
        <w:rPr>
          <w:rFonts w:eastAsia="Calibri"/>
          <w:sz w:val="24"/>
          <w:szCs w:val="24"/>
        </w:rPr>
        <w:t>’s name is mentioned</w:t>
      </w:r>
      <w:r>
        <w:rPr>
          <w:rFonts w:eastAsia="Calibri"/>
          <w:sz w:val="24"/>
          <w:szCs w:val="24"/>
        </w:rPr>
        <w:t>,</w:t>
      </w:r>
      <w:r w:rsidRPr="00CC2A7D">
        <w:rPr>
          <w:rFonts w:eastAsia="Calibri"/>
          <w:sz w:val="24"/>
          <w:szCs w:val="24"/>
        </w:rPr>
        <w:t xml:space="preserve"> or language is used from which the connection of the </w:t>
      </w:r>
      <w:r>
        <w:rPr>
          <w:rFonts w:eastAsia="Calibri"/>
          <w:sz w:val="24"/>
          <w:szCs w:val="24"/>
        </w:rPr>
        <w:t>State</w:t>
      </w:r>
      <w:r w:rsidRPr="00CC2A7D">
        <w:rPr>
          <w:rFonts w:eastAsia="Calibri"/>
          <w:sz w:val="24"/>
          <w:szCs w:val="24"/>
        </w:rPr>
        <w:t xml:space="preserve">’s name therewith may, in the </w:t>
      </w:r>
      <w:r>
        <w:rPr>
          <w:rFonts w:eastAsia="Calibri"/>
          <w:sz w:val="24"/>
          <w:szCs w:val="24"/>
        </w:rPr>
        <w:t>State</w:t>
      </w:r>
      <w:r w:rsidRPr="00CC2A7D">
        <w:rPr>
          <w:rFonts w:eastAsia="Calibri"/>
          <w:sz w:val="24"/>
          <w:szCs w:val="24"/>
        </w:rPr>
        <w:t xml:space="preserve">’s judgment, be inferred or implied. </w:t>
      </w:r>
      <w:r w:rsidR="00F02CE7">
        <w:rPr>
          <w:rFonts w:eastAsia="Calibri"/>
          <w:sz w:val="24"/>
          <w:szCs w:val="24"/>
        </w:rPr>
        <w:t xml:space="preserve"> </w:t>
      </w:r>
      <w:r w:rsidRPr="00CC2A7D">
        <w:rPr>
          <w:rFonts w:eastAsia="Calibri"/>
          <w:sz w:val="24"/>
          <w:szCs w:val="24"/>
        </w:rPr>
        <w:t xml:space="preserve">Contractor further agrees not to publish or use such advertising, sales promotion, or publicity without the prior written consent of the </w:t>
      </w:r>
      <w:r>
        <w:rPr>
          <w:rFonts w:eastAsia="Calibri"/>
          <w:sz w:val="24"/>
          <w:szCs w:val="24"/>
        </w:rPr>
        <w:t>State</w:t>
      </w:r>
      <w:r w:rsidRPr="00CC2A7D">
        <w:rPr>
          <w:rFonts w:eastAsia="Calibri"/>
          <w:sz w:val="24"/>
          <w:szCs w:val="24"/>
        </w:rPr>
        <w:t xml:space="preserve">.  Contractor may not in any way contract on behalf of or in the name of the </w:t>
      </w:r>
      <w:r>
        <w:rPr>
          <w:rFonts w:eastAsia="Calibri"/>
          <w:sz w:val="24"/>
          <w:szCs w:val="24"/>
        </w:rPr>
        <w:t>State</w:t>
      </w:r>
      <w:r w:rsidRPr="00CC2A7D">
        <w:rPr>
          <w:rFonts w:eastAsia="Calibri"/>
          <w:sz w:val="24"/>
          <w:szCs w:val="24"/>
        </w:rPr>
        <w:t xml:space="preserve">, nor may release any informational pamphlets, notices, press releases, research reports, or similar public notices concerning this Agreement without obtaining the prior written approval of the </w:t>
      </w:r>
      <w:r>
        <w:rPr>
          <w:rFonts w:eastAsia="Calibri"/>
          <w:sz w:val="24"/>
          <w:szCs w:val="24"/>
        </w:rPr>
        <w:t>State</w:t>
      </w:r>
      <w:r w:rsidRPr="00CC2A7D">
        <w:rPr>
          <w:rFonts w:eastAsia="Calibri"/>
          <w:sz w:val="24"/>
          <w:szCs w:val="24"/>
        </w:rPr>
        <w:t>.</w:t>
      </w:r>
    </w:p>
    <w:bookmarkEnd w:id="15"/>
    <w:bookmarkEnd w:id="24"/>
    <w:p w14:paraId="71E4D1C8" w14:textId="4DF5FC00" w:rsidR="00ED4875" w:rsidRDefault="00ED4875" w:rsidP="00ED4875">
      <w:pPr>
        <w:keepLines/>
        <w:spacing w:line="259" w:lineRule="auto"/>
        <w:contextualSpacing/>
        <w:jc w:val="both"/>
        <w:rPr>
          <w:rFonts w:eastAsia="Calibri"/>
          <w:b/>
          <w:sz w:val="24"/>
          <w:szCs w:val="24"/>
        </w:rPr>
      </w:pPr>
    </w:p>
    <w:p w14:paraId="55A10ED3" w14:textId="2B7721DE" w:rsidR="00E01141" w:rsidRPr="00CC2A7D" w:rsidRDefault="00E01141" w:rsidP="00E01141">
      <w:pPr>
        <w:keepNext/>
        <w:keepLines/>
        <w:numPr>
          <w:ilvl w:val="0"/>
          <w:numId w:val="6"/>
        </w:numPr>
        <w:suppressAutoHyphens/>
        <w:spacing w:after="160" w:line="259" w:lineRule="auto"/>
        <w:ind w:left="360"/>
        <w:jc w:val="both"/>
        <w:rPr>
          <w:noProof/>
          <w:sz w:val="24"/>
          <w:szCs w:val="24"/>
        </w:rPr>
      </w:pPr>
      <w:r>
        <w:rPr>
          <w:noProof/>
          <w:sz w:val="24"/>
          <w:szCs w:val="24"/>
        </w:rPr>
        <w:lastRenderedPageBreak/>
        <w:t>CONTRACTOR PERSONNEL</w:t>
      </w:r>
      <w:r w:rsidRPr="00CC2A7D">
        <w:rPr>
          <w:noProof/>
          <w:sz w:val="24"/>
          <w:szCs w:val="24"/>
        </w:rPr>
        <w:t>:</w:t>
      </w:r>
    </w:p>
    <w:p w14:paraId="3A1CAAD8" w14:textId="1A70D123" w:rsidR="00E01141" w:rsidRDefault="00E01141" w:rsidP="00E01141">
      <w:pPr>
        <w:keepLines/>
        <w:ind w:left="360"/>
        <w:contextualSpacing/>
        <w:jc w:val="both"/>
        <w:rPr>
          <w:rFonts w:eastAsia="Calibri"/>
          <w:sz w:val="24"/>
          <w:szCs w:val="24"/>
        </w:rPr>
      </w:pPr>
      <w:r w:rsidRPr="00E01141">
        <w:rPr>
          <w:rFonts w:eastAsia="Calibri"/>
          <w:sz w:val="24"/>
          <w:szCs w:val="24"/>
        </w:rPr>
        <w:t>The State shall have the right to approve the assignment and replacement by the Contractor of all personnel assigned to provide services, including, without limitation, the project team manager, other individuals named or described in the Contractor’s proposal, and individuals as mutually agreed by the parties. Before assigning an individual to any of these positions, the Contractor shall notify the State of the proposed assignment, shall introduce the individual to the appropriate representatives of the State, and shall provide to the State a resume and any other information about the individual reasonably requested by the State. The State reserves the right to interview the individual before granting approval. Whenever possible, the Contractor shall ensure that there is proper handoff of duties and knowledge from the previously assigned personnel to any proposed replacement to minimize any project setbacks or disruption.</w:t>
      </w:r>
    </w:p>
    <w:p w14:paraId="7513DF0A" w14:textId="77777777" w:rsidR="00E01141" w:rsidRPr="00E01141" w:rsidRDefault="00E01141" w:rsidP="00E01141">
      <w:pPr>
        <w:keepLines/>
        <w:ind w:left="360"/>
        <w:contextualSpacing/>
        <w:jc w:val="both"/>
        <w:rPr>
          <w:rFonts w:eastAsia="Calibri"/>
          <w:sz w:val="24"/>
          <w:szCs w:val="24"/>
        </w:rPr>
      </w:pPr>
    </w:p>
    <w:p w14:paraId="78D2E088" w14:textId="112200DC" w:rsidR="00E01141" w:rsidRDefault="00E01141" w:rsidP="00E01141">
      <w:pPr>
        <w:keepLines/>
        <w:ind w:left="360"/>
        <w:contextualSpacing/>
        <w:jc w:val="both"/>
        <w:rPr>
          <w:rFonts w:eastAsia="Calibri"/>
          <w:sz w:val="24"/>
          <w:szCs w:val="24"/>
        </w:rPr>
      </w:pPr>
      <w:r w:rsidRPr="00E01141">
        <w:rPr>
          <w:rFonts w:eastAsia="Calibri"/>
          <w:sz w:val="24"/>
          <w:szCs w:val="24"/>
        </w:rPr>
        <w:t>The Contractor shall assign all key personnel identified in Contractor’s proposal to complete all their planned and assigned responsibilities in connection with performance of the obligations of the Contractor under this contract. It is critical to the overall success of the project that the Contractor not remove or reassign, without the State's prior written approval (which approval shall not be unreasonably withheld) any of the key personnel until such time as the key personnel have completed all of their planned and assigned responsibilities. Any unauthorized removal of key personnel shall entitle the State to impose liquidated damages of $</w:t>
      </w:r>
      <w:r>
        <w:rPr>
          <w:rFonts w:eastAsia="Calibri"/>
          <w:sz w:val="24"/>
          <w:szCs w:val="24"/>
        </w:rPr>
        <w:t>50</w:t>
      </w:r>
      <w:r w:rsidRPr="00E01141">
        <w:rPr>
          <w:rFonts w:eastAsia="Calibri"/>
          <w:sz w:val="24"/>
          <w:szCs w:val="24"/>
        </w:rPr>
        <w:t xml:space="preserve">,000 per occurrence.  If the State elects to assess the Contractor liquidated damages under this provision, such liquidated damages shall be the State’s sole and exclusive monetary remedy under this section for Contractor’s breach of this provision. </w:t>
      </w:r>
    </w:p>
    <w:p w14:paraId="0C382392" w14:textId="77777777" w:rsidR="00E01141" w:rsidRPr="00E01141" w:rsidRDefault="00E01141" w:rsidP="00E01141">
      <w:pPr>
        <w:keepLines/>
        <w:ind w:left="360"/>
        <w:contextualSpacing/>
        <w:jc w:val="both"/>
        <w:rPr>
          <w:rFonts w:eastAsia="Calibri"/>
          <w:sz w:val="24"/>
          <w:szCs w:val="24"/>
        </w:rPr>
      </w:pPr>
    </w:p>
    <w:p w14:paraId="4CFCA6DC" w14:textId="60B93F26" w:rsidR="00E01141" w:rsidRDefault="00E01141" w:rsidP="00E01141">
      <w:pPr>
        <w:keepLines/>
        <w:ind w:left="360"/>
        <w:contextualSpacing/>
        <w:jc w:val="both"/>
        <w:rPr>
          <w:rFonts w:eastAsia="Calibri"/>
          <w:sz w:val="24"/>
          <w:szCs w:val="24"/>
        </w:rPr>
      </w:pPr>
      <w:r w:rsidRPr="00E01141">
        <w:rPr>
          <w:rFonts w:eastAsia="Calibri"/>
          <w:sz w:val="24"/>
          <w:szCs w:val="24"/>
        </w:rPr>
        <w:t>In the event any one of the Key Personnel is reassigned, becomes incapacitated, or ceases to be employed by Contractor and therefore becomes unable to perform the functions or responsibilities assigned to him or her, Contractor shall (i) within two business days, temporarily replace such person with another person properly qualified to perform the functions of such replaced person, and (ii) within fifteen (15) business days, permanently replace such replaced person with another person approved by the State and properly qualified to perform the functions of such replaced person.</w:t>
      </w:r>
    </w:p>
    <w:p w14:paraId="3DB88DF7" w14:textId="77777777" w:rsidR="00E01141" w:rsidRPr="00E01141" w:rsidRDefault="00E01141" w:rsidP="00E01141">
      <w:pPr>
        <w:keepLines/>
        <w:ind w:left="360"/>
        <w:contextualSpacing/>
        <w:jc w:val="both"/>
        <w:rPr>
          <w:rFonts w:eastAsia="Calibri"/>
          <w:sz w:val="24"/>
          <w:szCs w:val="24"/>
        </w:rPr>
      </w:pPr>
    </w:p>
    <w:p w14:paraId="1EC29889" w14:textId="139A1DAA" w:rsidR="00E01141" w:rsidRPr="00CC2A7D" w:rsidRDefault="00E01141" w:rsidP="00E01141">
      <w:pPr>
        <w:keepLines/>
        <w:ind w:left="360"/>
        <w:contextualSpacing/>
        <w:jc w:val="both"/>
        <w:rPr>
          <w:rFonts w:eastAsia="Calibri"/>
          <w:sz w:val="24"/>
          <w:szCs w:val="24"/>
        </w:rPr>
      </w:pPr>
      <w:r w:rsidRPr="00E01141">
        <w:rPr>
          <w:rFonts w:eastAsia="Calibri"/>
          <w:sz w:val="24"/>
          <w:szCs w:val="24"/>
        </w:rPr>
        <w:t>The State reserves the right to require the Contractor to replace Contractor and/or subcontractor employees whom the State judges to be contrary to the best interests of the State. Before a written request is issued, authorized representatives of the State and the Contractor will discuss the circumstances. Upon receipt of a written request from an authorized representative of the State, the Contractor shall be required to proceed with the replacement. The replacement request will include the desired replacement date and the reason for the request. The Contractor shall use its best efforts to effect the replacement in a manner that does not degrade service quality. This provision will not be deemed to give the State the right to require the Contractor to terminate any Contractor employee's employment. Rather, this provision is intended to give the State only the right to require that the Contractor discontinue using an employee in the performance of services for the State.</w:t>
      </w:r>
    </w:p>
    <w:p w14:paraId="70D16157" w14:textId="77777777" w:rsidR="005A4A80" w:rsidRDefault="005A4A80" w:rsidP="00ED4875">
      <w:pPr>
        <w:keepLines/>
        <w:spacing w:line="259" w:lineRule="auto"/>
        <w:contextualSpacing/>
        <w:jc w:val="both"/>
        <w:rPr>
          <w:rFonts w:eastAsia="Calibri"/>
          <w:b/>
          <w:sz w:val="24"/>
          <w:szCs w:val="24"/>
        </w:rPr>
      </w:pPr>
    </w:p>
    <w:p w14:paraId="3176A712" w14:textId="77777777" w:rsidR="00ED4875" w:rsidRPr="00CC2A7D" w:rsidRDefault="00ED4875" w:rsidP="00ED4875">
      <w:pPr>
        <w:keepLines/>
        <w:spacing w:line="259" w:lineRule="auto"/>
        <w:contextualSpacing/>
        <w:jc w:val="both"/>
        <w:rPr>
          <w:rFonts w:eastAsia="Calibri"/>
          <w:b/>
          <w:sz w:val="24"/>
          <w:szCs w:val="24"/>
        </w:rPr>
      </w:pPr>
      <w:r w:rsidRPr="00CC2A7D">
        <w:rPr>
          <w:rFonts w:eastAsia="Calibri"/>
          <w:b/>
          <w:sz w:val="24"/>
          <w:szCs w:val="24"/>
        </w:rPr>
        <w:lastRenderedPageBreak/>
        <w:t>AUTHORIZED SIGNATURES:</w:t>
      </w:r>
    </w:p>
    <w:p w14:paraId="2FF4337C" w14:textId="77777777" w:rsidR="00ED4875" w:rsidRPr="00CC2A7D" w:rsidRDefault="00ED4875" w:rsidP="00ED4875">
      <w:pPr>
        <w:keepLines/>
        <w:spacing w:line="259" w:lineRule="auto"/>
        <w:ind w:left="360" w:hanging="18"/>
        <w:contextualSpacing/>
        <w:jc w:val="both"/>
        <w:rPr>
          <w:rFonts w:eastAsia="Calibri"/>
          <w:sz w:val="24"/>
          <w:szCs w:val="24"/>
        </w:rPr>
      </w:pPr>
    </w:p>
    <w:p w14:paraId="4667DCA3" w14:textId="77777777" w:rsidR="00ED4875" w:rsidRDefault="00ED4875" w:rsidP="00ED4875">
      <w:pPr>
        <w:keepNext/>
        <w:keepLines/>
        <w:tabs>
          <w:tab w:val="left" w:pos="-576"/>
        </w:tabs>
        <w:suppressAutoHyphens/>
        <w:spacing w:after="160" w:line="259" w:lineRule="auto"/>
        <w:jc w:val="both"/>
        <w:rPr>
          <w:rFonts w:eastAsia="Calibri"/>
          <w:sz w:val="24"/>
          <w:szCs w:val="24"/>
        </w:rPr>
      </w:pPr>
      <w:r w:rsidRPr="00CC2A7D">
        <w:rPr>
          <w:rFonts w:eastAsia="Calibri"/>
          <w:sz w:val="24"/>
          <w:szCs w:val="24"/>
        </w:rPr>
        <w:t xml:space="preserve">In Witness Whereof, the parties signify their agreement effective the date below last written by the signatures affixed below.  </w:t>
      </w:r>
    </w:p>
    <w:p w14:paraId="198822B9" w14:textId="77777777" w:rsidR="00ED4875" w:rsidRPr="00CC2A7D" w:rsidRDefault="00ED4875" w:rsidP="00ED4875">
      <w:pPr>
        <w:keepNext/>
        <w:keepLines/>
        <w:tabs>
          <w:tab w:val="left" w:pos="-576"/>
        </w:tabs>
        <w:suppressAutoHyphens/>
        <w:spacing w:after="160" w:line="259" w:lineRule="auto"/>
        <w:jc w:val="both"/>
        <w:rPr>
          <w:rFonts w:eastAsia="Calibri"/>
          <w:spacing w:val="-2"/>
          <w:sz w:val="24"/>
          <w:szCs w:val="24"/>
        </w:rPr>
      </w:pPr>
    </w:p>
    <w:p w14:paraId="16A8CDF4" w14:textId="77777777" w:rsidR="00ED4875" w:rsidRPr="00CC2A7D" w:rsidRDefault="00ED4875" w:rsidP="00ED4875">
      <w:pPr>
        <w:rPr>
          <w:sz w:val="24"/>
        </w:rPr>
      </w:pPr>
      <w:r>
        <w:rPr>
          <w:sz w:val="24"/>
        </w:rPr>
        <w:t>STATE</w:t>
      </w:r>
      <w:r w:rsidRPr="00CC2A7D">
        <w:rPr>
          <w:sz w:val="24"/>
        </w:rPr>
        <w:tab/>
      </w:r>
      <w:r w:rsidRPr="00CC2A7D">
        <w:rPr>
          <w:sz w:val="24"/>
        </w:rPr>
        <w:tab/>
      </w:r>
      <w:r w:rsidRPr="00CC2A7D">
        <w:rPr>
          <w:sz w:val="24"/>
        </w:rPr>
        <w:tab/>
      </w:r>
      <w:r w:rsidRPr="00CC2A7D">
        <w:rPr>
          <w:sz w:val="24"/>
        </w:rPr>
        <w:tab/>
      </w:r>
      <w:r>
        <w:rPr>
          <w:sz w:val="24"/>
        </w:rPr>
        <w:tab/>
      </w:r>
      <w:r w:rsidRPr="00CC2A7D">
        <w:rPr>
          <w:sz w:val="24"/>
        </w:rPr>
        <w:t>CONTRACTOR</w:t>
      </w:r>
    </w:p>
    <w:p w14:paraId="64F1CCB3" w14:textId="77777777" w:rsidR="00ED4875" w:rsidRPr="00CC2A7D" w:rsidRDefault="00ED4875" w:rsidP="00ED4875">
      <w:pPr>
        <w:rPr>
          <w:sz w:val="24"/>
        </w:rPr>
      </w:pPr>
    </w:p>
    <w:p w14:paraId="2B46DEAC" w14:textId="77777777" w:rsidR="00ED4875" w:rsidRPr="00CC2A7D" w:rsidRDefault="00ED4875" w:rsidP="00ED4875">
      <w:pPr>
        <w:rPr>
          <w:sz w:val="24"/>
        </w:rPr>
      </w:pPr>
    </w:p>
    <w:p w14:paraId="58D938AF" w14:textId="77777777" w:rsidR="00ED4875" w:rsidRPr="00CC2A7D" w:rsidRDefault="00ED4875" w:rsidP="00ED4875">
      <w:pPr>
        <w:rPr>
          <w:sz w:val="24"/>
          <w:u w:val="single"/>
        </w:rPr>
      </w:pPr>
      <w:r w:rsidRPr="00CC2A7D">
        <w:rPr>
          <w:sz w:val="24"/>
        </w:rPr>
        <w:t>BY:</w:t>
      </w: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rPr>
        <w:tab/>
        <w:t xml:space="preserve">BY: </w:t>
      </w: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u w:val="single"/>
        </w:rPr>
        <w:tab/>
      </w:r>
    </w:p>
    <w:p w14:paraId="2060875D" w14:textId="77777777" w:rsidR="00ED4875" w:rsidRPr="00CC2A7D" w:rsidRDefault="00ED4875" w:rsidP="00ED4875">
      <w:pPr>
        <w:rPr>
          <w:sz w:val="18"/>
        </w:rPr>
      </w:pPr>
      <w:r w:rsidRPr="00CC2A7D">
        <w:rPr>
          <w:sz w:val="24"/>
        </w:rPr>
        <w:t xml:space="preserve"> </w:t>
      </w:r>
      <w:r w:rsidRPr="00CC2A7D">
        <w:rPr>
          <w:sz w:val="18"/>
        </w:rPr>
        <w:t xml:space="preserve">    </w:t>
      </w:r>
      <w:r w:rsidRPr="00CC2A7D">
        <w:rPr>
          <w:sz w:val="18"/>
        </w:rPr>
        <w:tab/>
        <w:t xml:space="preserve">(Signature) </w:t>
      </w:r>
      <w:r w:rsidRPr="00CC2A7D">
        <w:rPr>
          <w:sz w:val="18"/>
        </w:rPr>
        <w:tab/>
      </w:r>
      <w:r w:rsidRPr="00CC2A7D">
        <w:rPr>
          <w:sz w:val="18"/>
        </w:rPr>
        <w:tab/>
      </w:r>
      <w:r w:rsidRPr="00CC2A7D">
        <w:rPr>
          <w:sz w:val="18"/>
        </w:rPr>
        <w:tab/>
      </w:r>
      <w:r w:rsidRPr="00CC2A7D">
        <w:rPr>
          <w:sz w:val="18"/>
        </w:rPr>
        <w:tab/>
      </w:r>
      <w:r w:rsidRPr="00CC2A7D">
        <w:rPr>
          <w:sz w:val="18"/>
        </w:rPr>
        <w:tab/>
        <w:t>(Signature)</w:t>
      </w:r>
    </w:p>
    <w:p w14:paraId="3235C2F1" w14:textId="77777777" w:rsidR="00ED4875" w:rsidRPr="00CC2A7D" w:rsidRDefault="00ED4875" w:rsidP="00ED4875">
      <w:pPr>
        <w:rPr>
          <w:sz w:val="24"/>
          <w:u w:val="single"/>
        </w:rPr>
      </w:pPr>
    </w:p>
    <w:p w14:paraId="53846E51" w14:textId="77777777" w:rsidR="00ED4875" w:rsidRPr="00CC2A7D" w:rsidRDefault="00ED4875" w:rsidP="00ED4875">
      <w:pPr>
        <w:rPr>
          <w:sz w:val="24"/>
        </w:rPr>
      </w:pP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rPr>
        <w:tab/>
      </w: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u w:val="single"/>
        </w:rPr>
        <w:tab/>
      </w:r>
    </w:p>
    <w:p w14:paraId="1A89004E" w14:textId="77777777" w:rsidR="00ED4875" w:rsidRPr="00CC2A7D" w:rsidRDefault="00ED4875" w:rsidP="00ED4875">
      <w:pPr>
        <w:rPr>
          <w:sz w:val="18"/>
        </w:rPr>
      </w:pPr>
    </w:p>
    <w:p w14:paraId="14DD72E0" w14:textId="77777777" w:rsidR="00ED4875" w:rsidRPr="00CC2A7D" w:rsidRDefault="00ED4875" w:rsidP="00ED4875">
      <w:pPr>
        <w:rPr>
          <w:sz w:val="18"/>
        </w:rPr>
      </w:pPr>
      <w:r w:rsidRPr="00CC2A7D">
        <w:rPr>
          <w:sz w:val="18"/>
        </w:rPr>
        <w:tab/>
        <w:t>(Printed name)</w:t>
      </w:r>
      <w:r w:rsidRPr="00CC2A7D">
        <w:rPr>
          <w:sz w:val="18"/>
        </w:rPr>
        <w:tab/>
      </w:r>
      <w:r w:rsidRPr="00CC2A7D">
        <w:rPr>
          <w:sz w:val="18"/>
        </w:rPr>
        <w:tab/>
      </w:r>
      <w:r w:rsidRPr="00CC2A7D">
        <w:rPr>
          <w:sz w:val="18"/>
        </w:rPr>
        <w:tab/>
      </w:r>
      <w:r w:rsidRPr="00CC2A7D">
        <w:rPr>
          <w:sz w:val="18"/>
        </w:rPr>
        <w:tab/>
      </w:r>
      <w:r w:rsidRPr="00CC2A7D">
        <w:rPr>
          <w:sz w:val="18"/>
        </w:rPr>
        <w:tab/>
        <w:t>(Printed name)</w:t>
      </w:r>
    </w:p>
    <w:p w14:paraId="0E8CBA3E" w14:textId="77777777" w:rsidR="00ED4875" w:rsidRPr="00CC2A7D" w:rsidRDefault="00ED4875" w:rsidP="00ED4875">
      <w:pPr>
        <w:rPr>
          <w:sz w:val="24"/>
          <w:u w:val="single"/>
        </w:rPr>
      </w:pPr>
    </w:p>
    <w:p w14:paraId="47D19F36" w14:textId="77777777" w:rsidR="00ED4875" w:rsidRPr="00CC2A7D" w:rsidRDefault="00ED4875" w:rsidP="00ED4875">
      <w:pPr>
        <w:rPr>
          <w:sz w:val="24"/>
          <w:u w:val="single"/>
        </w:rPr>
      </w:pPr>
    </w:p>
    <w:p w14:paraId="4FD5A76B" w14:textId="77777777" w:rsidR="00ED4875" w:rsidRPr="00CC2A7D" w:rsidRDefault="00ED4875" w:rsidP="00ED4875">
      <w:pPr>
        <w:rPr>
          <w:sz w:val="24"/>
        </w:rPr>
      </w:pP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rPr>
        <w:tab/>
      </w: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u w:val="single"/>
        </w:rPr>
        <w:tab/>
      </w:r>
    </w:p>
    <w:p w14:paraId="528494AD" w14:textId="77777777" w:rsidR="00ED4875" w:rsidRPr="00CC2A7D" w:rsidRDefault="00ED4875" w:rsidP="00ED4875">
      <w:pPr>
        <w:rPr>
          <w:sz w:val="18"/>
        </w:rPr>
      </w:pPr>
      <w:r w:rsidRPr="00CC2A7D">
        <w:rPr>
          <w:sz w:val="18"/>
        </w:rPr>
        <w:t xml:space="preserve"> </w:t>
      </w:r>
      <w:r w:rsidRPr="00CC2A7D">
        <w:rPr>
          <w:sz w:val="18"/>
        </w:rPr>
        <w:tab/>
        <w:t>(Printed title)</w:t>
      </w:r>
      <w:r w:rsidRPr="00CC2A7D">
        <w:rPr>
          <w:sz w:val="18"/>
        </w:rPr>
        <w:tab/>
      </w:r>
      <w:r w:rsidRPr="00CC2A7D">
        <w:rPr>
          <w:sz w:val="18"/>
        </w:rPr>
        <w:tab/>
      </w:r>
      <w:r w:rsidRPr="00CC2A7D">
        <w:rPr>
          <w:sz w:val="18"/>
        </w:rPr>
        <w:tab/>
      </w:r>
      <w:r w:rsidRPr="00CC2A7D">
        <w:rPr>
          <w:sz w:val="18"/>
        </w:rPr>
        <w:tab/>
      </w:r>
      <w:r w:rsidRPr="00CC2A7D">
        <w:rPr>
          <w:sz w:val="18"/>
        </w:rPr>
        <w:tab/>
        <w:t>(Printed title)</w:t>
      </w:r>
    </w:p>
    <w:p w14:paraId="4348A4C3" w14:textId="77777777" w:rsidR="00ED4875" w:rsidRPr="00CC2A7D" w:rsidRDefault="00ED4875" w:rsidP="00ED4875">
      <w:pPr>
        <w:rPr>
          <w:sz w:val="24"/>
        </w:rPr>
      </w:pPr>
    </w:p>
    <w:p w14:paraId="54E5A69A" w14:textId="77777777" w:rsidR="00ED4875" w:rsidRPr="00CC2A7D" w:rsidRDefault="00ED4875" w:rsidP="00ED4875">
      <w:pPr>
        <w:rPr>
          <w:sz w:val="24"/>
        </w:rPr>
      </w:pP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rPr>
        <w:tab/>
      </w:r>
      <w:r w:rsidRPr="00CC2A7D">
        <w:rPr>
          <w:sz w:val="24"/>
          <w:u w:val="single"/>
        </w:rPr>
        <w:tab/>
      </w:r>
      <w:r w:rsidRPr="00CC2A7D">
        <w:rPr>
          <w:sz w:val="24"/>
          <w:u w:val="single"/>
        </w:rPr>
        <w:tab/>
      </w:r>
      <w:r w:rsidRPr="00CC2A7D">
        <w:rPr>
          <w:sz w:val="24"/>
          <w:u w:val="single"/>
        </w:rPr>
        <w:tab/>
      </w:r>
      <w:r w:rsidRPr="00CC2A7D">
        <w:rPr>
          <w:sz w:val="24"/>
          <w:u w:val="single"/>
        </w:rPr>
        <w:tab/>
      </w:r>
      <w:r w:rsidRPr="00CC2A7D">
        <w:rPr>
          <w:sz w:val="24"/>
          <w:u w:val="single"/>
        </w:rPr>
        <w:tab/>
      </w:r>
    </w:p>
    <w:p w14:paraId="09355304" w14:textId="77777777" w:rsidR="00ED4875" w:rsidRPr="00CC2A7D" w:rsidRDefault="00ED4875" w:rsidP="00ED4875">
      <w:pPr>
        <w:ind w:firstLine="720"/>
        <w:rPr>
          <w:sz w:val="18"/>
        </w:rPr>
      </w:pPr>
      <w:r w:rsidRPr="00CC2A7D">
        <w:rPr>
          <w:sz w:val="18"/>
        </w:rPr>
        <w:t xml:space="preserve">(DATE) </w:t>
      </w:r>
      <w:r w:rsidRPr="00CC2A7D">
        <w:rPr>
          <w:sz w:val="18"/>
        </w:rPr>
        <w:tab/>
      </w:r>
      <w:r w:rsidRPr="00CC2A7D">
        <w:rPr>
          <w:sz w:val="18"/>
        </w:rPr>
        <w:tab/>
      </w:r>
      <w:r w:rsidRPr="00CC2A7D">
        <w:rPr>
          <w:sz w:val="18"/>
        </w:rPr>
        <w:tab/>
      </w:r>
      <w:r w:rsidRPr="00CC2A7D">
        <w:rPr>
          <w:sz w:val="18"/>
        </w:rPr>
        <w:tab/>
      </w:r>
      <w:r w:rsidRPr="00CC2A7D">
        <w:rPr>
          <w:sz w:val="18"/>
        </w:rPr>
        <w:tab/>
      </w:r>
      <w:r w:rsidRPr="00CC2A7D">
        <w:rPr>
          <w:sz w:val="18"/>
        </w:rPr>
        <w:tab/>
        <w:t>(DATE)</w:t>
      </w:r>
    </w:p>
    <w:p w14:paraId="5DBE7799" w14:textId="77777777" w:rsidR="00ED4875" w:rsidRPr="00CC2A7D" w:rsidRDefault="00ED4875" w:rsidP="00ED4875">
      <w:pPr>
        <w:rPr>
          <w:sz w:val="24"/>
        </w:rPr>
      </w:pPr>
    </w:p>
    <w:p w14:paraId="09D52277" w14:textId="77777777" w:rsidR="00ED4875" w:rsidRPr="00CC2A7D" w:rsidRDefault="00ED4875" w:rsidP="00ED4875">
      <w:pPr>
        <w:ind w:left="144" w:hanging="144"/>
        <w:rPr>
          <w:sz w:val="24"/>
        </w:rPr>
      </w:pPr>
    </w:p>
    <w:p w14:paraId="5097E9E6" w14:textId="77777777" w:rsidR="00ED4875" w:rsidRPr="00CC2A7D" w:rsidRDefault="00ED4875" w:rsidP="00ED4875">
      <w:pPr>
        <w:rPr>
          <w:sz w:val="24"/>
        </w:rPr>
      </w:pPr>
    </w:p>
    <w:p w14:paraId="6EF4FF02" w14:textId="77777777" w:rsidR="00ED4875" w:rsidRPr="00CC2A7D" w:rsidRDefault="00ED4875" w:rsidP="00ED4875"/>
    <w:p w14:paraId="251B437B" w14:textId="77777777" w:rsidR="00086D4C" w:rsidRDefault="00086D4C"/>
    <w:sectPr w:rsidR="00086D4C" w:rsidSect="00B50610">
      <w:headerReference w:type="default" r:id="rId11"/>
      <w:footerReference w:type="default" r:id="rId12"/>
      <w:pgSz w:w="12240" w:h="15840"/>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6B3A" w14:textId="77777777" w:rsidR="002B1026" w:rsidRDefault="002B1026">
      <w:r>
        <w:separator/>
      </w:r>
    </w:p>
  </w:endnote>
  <w:endnote w:type="continuationSeparator" w:id="0">
    <w:p w14:paraId="029FBE54" w14:textId="77777777" w:rsidR="002B1026" w:rsidRDefault="002B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AE94" w14:textId="642CB9B6" w:rsidR="0064647C" w:rsidRDefault="000111D6">
    <w:pPr>
      <w:pStyle w:val="Footer"/>
      <w:jc w:val="center"/>
    </w:pPr>
    <w:r w:rsidRPr="000111D6">
      <w:rPr>
        <w:sz w:val="24"/>
        <w:szCs w:val="24"/>
      </w:rPr>
      <w:t xml:space="preserve">Page </w:t>
    </w:r>
    <w:r w:rsidRPr="000111D6">
      <w:rPr>
        <w:b/>
        <w:bCs/>
        <w:sz w:val="24"/>
        <w:szCs w:val="24"/>
      </w:rPr>
      <w:fldChar w:fldCharType="begin"/>
    </w:r>
    <w:r w:rsidRPr="000111D6">
      <w:rPr>
        <w:b/>
        <w:bCs/>
        <w:sz w:val="24"/>
        <w:szCs w:val="24"/>
      </w:rPr>
      <w:instrText xml:space="preserve"> PAGE  \* Arabic  \* MERGEFORMAT </w:instrText>
    </w:r>
    <w:r w:rsidRPr="000111D6">
      <w:rPr>
        <w:b/>
        <w:bCs/>
        <w:sz w:val="24"/>
        <w:szCs w:val="24"/>
      </w:rPr>
      <w:fldChar w:fldCharType="separate"/>
    </w:r>
    <w:r w:rsidRPr="000111D6">
      <w:rPr>
        <w:b/>
        <w:bCs/>
        <w:noProof/>
        <w:sz w:val="24"/>
        <w:szCs w:val="24"/>
      </w:rPr>
      <w:t>1</w:t>
    </w:r>
    <w:r w:rsidRPr="000111D6">
      <w:rPr>
        <w:b/>
        <w:bCs/>
        <w:sz w:val="24"/>
        <w:szCs w:val="24"/>
      </w:rPr>
      <w:fldChar w:fldCharType="end"/>
    </w:r>
    <w:r w:rsidRPr="000111D6">
      <w:rPr>
        <w:sz w:val="24"/>
        <w:szCs w:val="24"/>
      </w:rPr>
      <w:t xml:space="preserve"> of </w:t>
    </w:r>
    <w:r w:rsidRPr="000111D6">
      <w:rPr>
        <w:b/>
        <w:bCs/>
        <w:sz w:val="24"/>
        <w:szCs w:val="24"/>
      </w:rPr>
      <w:fldChar w:fldCharType="begin"/>
    </w:r>
    <w:r w:rsidRPr="000111D6">
      <w:rPr>
        <w:b/>
        <w:bCs/>
        <w:sz w:val="24"/>
        <w:szCs w:val="24"/>
      </w:rPr>
      <w:instrText xml:space="preserve"> NUMPAGES  \* Arabic  \* MERGEFORMAT </w:instrText>
    </w:r>
    <w:r w:rsidRPr="000111D6">
      <w:rPr>
        <w:b/>
        <w:bCs/>
        <w:sz w:val="24"/>
        <w:szCs w:val="24"/>
      </w:rPr>
      <w:fldChar w:fldCharType="separate"/>
    </w:r>
    <w:r w:rsidRPr="000111D6">
      <w:rPr>
        <w:b/>
        <w:bCs/>
        <w:noProof/>
        <w:sz w:val="24"/>
        <w:szCs w:val="24"/>
      </w:rPr>
      <w:t>2</w:t>
    </w:r>
    <w:r w:rsidRPr="000111D6">
      <w:rPr>
        <w:b/>
        <w:bCs/>
        <w:sz w:val="24"/>
        <w:szCs w:val="24"/>
      </w:rPr>
      <w:fldChar w:fldCharType="end"/>
    </w:r>
  </w:p>
  <w:p w14:paraId="638B264D" w14:textId="77777777" w:rsidR="0064647C" w:rsidRPr="007A3722" w:rsidRDefault="00906CD9" w:rsidP="0091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AD0D" w14:textId="77777777" w:rsidR="002B1026" w:rsidRDefault="002B1026">
      <w:r>
        <w:separator/>
      </w:r>
    </w:p>
  </w:footnote>
  <w:footnote w:type="continuationSeparator" w:id="0">
    <w:p w14:paraId="4317C8F6" w14:textId="77777777" w:rsidR="002B1026" w:rsidRDefault="002B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946" w14:textId="6058A04F" w:rsidR="00893265" w:rsidRPr="00601E2F" w:rsidRDefault="00893265">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E7E"/>
    <w:multiLevelType w:val="hybridMultilevel"/>
    <w:tmpl w:val="7CECF8C0"/>
    <w:lvl w:ilvl="0" w:tplc="CCDCB860">
      <w:start w:val="1"/>
      <w:numFmt w:val="decimal"/>
      <w:lvlText w:val="%1."/>
      <w:lvlJc w:val="left"/>
      <w:pPr>
        <w:tabs>
          <w:tab w:val="num" w:pos="720"/>
        </w:tabs>
        <w:ind w:left="720" w:hanging="720"/>
      </w:pPr>
      <w:rPr>
        <w:rFonts w:ascii="Times New Roman" w:hAnsi="Times New Roman" w:cs="Times New Roman" w:hint="default"/>
        <w:b/>
        <w:i w:val="0"/>
        <w:sz w:val="24"/>
        <w:szCs w:val="24"/>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09F5101"/>
    <w:multiLevelType w:val="singleLevel"/>
    <w:tmpl w:val="93AEF6C8"/>
    <w:lvl w:ilvl="0">
      <w:start w:val="2"/>
      <w:numFmt w:val="decimal"/>
      <w:lvlText w:val="%1."/>
      <w:lvlJc w:val="left"/>
      <w:pPr>
        <w:tabs>
          <w:tab w:val="num" w:pos="1080"/>
        </w:tabs>
        <w:ind w:left="1080" w:hanging="360"/>
      </w:pPr>
      <w:rPr>
        <w:rFonts w:hint="default"/>
        <w:u w:val="none"/>
      </w:rPr>
    </w:lvl>
  </w:abstractNum>
  <w:abstractNum w:abstractNumId="2" w15:restartNumberingAfterBreak="0">
    <w:nsid w:val="10A12D26"/>
    <w:multiLevelType w:val="hybridMultilevel"/>
    <w:tmpl w:val="4858C5A2"/>
    <w:lvl w:ilvl="0" w:tplc="88907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75800"/>
    <w:multiLevelType w:val="hybridMultilevel"/>
    <w:tmpl w:val="1D6C1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FA3EAD"/>
    <w:multiLevelType w:val="hybridMultilevel"/>
    <w:tmpl w:val="56020C3E"/>
    <w:lvl w:ilvl="0" w:tplc="3F3653AC">
      <w:start w:val="12"/>
      <w:numFmt w:val="decimal"/>
      <w:lvlText w:val="%1."/>
      <w:lvlJc w:val="left"/>
      <w:pPr>
        <w:tabs>
          <w:tab w:val="num" w:pos="720"/>
        </w:tabs>
        <w:ind w:left="720" w:hanging="72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C6EDB"/>
    <w:multiLevelType w:val="multilevel"/>
    <w:tmpl w:val="94F62EF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881D87"/>
    <w:multiLevelType w:val="hybridMultilevel"/>
    <w:tmpl w:val="A674506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62B19"/>
    <w:multiLevelType w:val="hybridMultilevel"/>
    <w:tmpl w:val="340E8AA4"/>
    <w:lvl w:ilvl="0" w:tplc="49EAE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C075E4"/>
    <w:multiLevelType w:val="singleLevel"/>
    <w:tmpl w:val="E676C3E0"/>
    <w:lvl w:ilvl="0">
      <w:start w:val="7"/>
      <w:numFmt w:val="upperLetter"/>
      <w:lvlText w:val="%1."/>
      <w:lvlJc w:val="left"/>
      <w:pPr>
        <w:tabs>
          <w:tab w:val="num" w:pos="1080"/>
        </w:tabs>
        <w:ind w:left="1080" w:hanging="360"/>
      </w:pPr>
      <w:rPr>
        <w:rFonts w:hint="default"/>
      </w:rPr>
    </w:lvl>
  </w:abstractNum>
  <w:abstractNum w:abstractNumId="9" w15:restartNumberingAfterBreak="0">
    <w:nsid w:val="434D251B"/>
    <w:multiLevelType w:val="hybridMultilevel"/>
    <w:tmpl w:val="8BCA6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82F9F"/>
    <w:multiLevelType w:val="hybridMultilevel"/>
    <w:tmpl w:val="C15A0F36"/>
    <w:lvl w:ilvl="0" w:tplc="58A058C2">
      <w:start w:val="1"/>
      <w:numFmt w:val="decimal"/>
      <w:lvlText w:val="%1."/>
      <w:lvlJc w:val="left"/>
      <w:pPr>
        <w:ind w:left="810" w:hanging="360"/>
      </w:pPr>
      <w:rPr>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934EE"/>
    <w:multiLevelType w:val="multilevel"/>
    <w:tmpl w:val="AB7433C8"/>
    <w:lvl w:ilvl="0">
      <w:start w:val="1"/>
      <w:numFmt w:val="decimal"/>
      <w:pStyle w:val="ListNumber"/>
      <w:lvlText w:val="%1."/>
      <w:lvlJc w:val="left"/>
      <w:pPr>
        <w:tabs>
          <w:tab w:val="num" w:pos="360"/>
        </w:tabs>
        <w:ind w:left="360" w:hanging="360"/>
      </w:pPr>
      <w:rPr>
        <w:rFonts w:ascii="Book Antiqua" w:hAnsi="Book Antiqua" w:hint="default"/>
        <w:b/>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77396693">
    <w:abstractNumId w:val="1"/>
  </w:num>
  <w:num w:numId="2" w16cid:durableId="2026975775">
    <w:abstractNumId w:val="8"/>
  </w:num>
  <w:num w:numId="3" w16cid:durableId="928268748">
    <w:abstractNumId w:val="0"/>
  </w:num>
  <w:num w:numId="4" w16cid:durableId="1082949584">
    <w:abstractNumId w:val="11"/>
  </w:num>
  <w:num w:numId="5" w16cid:durableId="917057829">
    <w:abstractNumId w:val="6"/>
  </w:num>
  <w:num w:numId="6" w16cid:durableId="1945723580">
    <w:abstractNumId w:val="10"/>
  </w:num>
  <w:num w:numId="7" w16cid:durableId="640352534">
    <w:abstractNumId w:val="9"/>
  </w:num>
  <w:num w:numId="8" w16cid:durableId="935790888">
    <w:abstractNumId w:val="4"/>
  </w:num>
  <w:num w:numId="9" w16cid:durableId="1962111259">
    <w:abstractNumId w:val="7"/>
  </w:num>
  <w:num w:numId="10" w16cid:durableId="545529071">
    <w:abstractNumId w:val="2"/>
  </w:num>
  <w:num w:numId="11" w16cid:durableId="877938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8420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75"/>
    <w:rsid w:val="00005547"/>
    <w:rsid w:val="000111D6"/>
    <w:rsid w:val="00016F88"/>
    <w:rsid w:val="000545CF"/>
    <w:rsid w:val="00057AB9"/>
    <w:rsid w:val="00065BAB"/>
    <w:rsid w:val="00070AC1"/>
    <w:rsid w:val="0007434C"/>
    <w:rsid w:val="00081EE0"/>
    <w:rsid w:val="00086D4C"/>
    <w:rsid w:val="00090AA3"/>
    <w:rsid w:val="00094BF2"/>
    <w:rsid w:val="000F0C4B"/>
    <w:rsid w:val="000F177D"/>
    <w:rsid w:val="00103A9C"/>
    <w:rsid w:val="001102E8"/>
    <w:rsid w:val="0011195F"/>
    <w:rsid w:val="00114E3B"/>
    <w:rsid w:val="00120278"/>
    <w:rsid w:val="00126847"/>
    <w:rsid w:val="001449ED"/>
    <w:rsid w:val="00164D33"/>
    <w:rsid w:val="00165DAB"/>
    <w:rsid w:val="00184537"/>
    <w:rsid w:val="001947EC"/>
    <w:rsid w:val="001A732B"/>
    <w:rsid w:val="001B1361"/>
    <w:rsid w:val="001F4A63"/>
    <w:rsid w:val="00213649"/>
    <w:rsid w:val="002338B3"/>
    <w:rsid w:val="002740B6"/>
    <w:rsid w:val="00277397"/>
    <w:rsid w:val="002805C5"/>
    <w:rsid w:val="00282C0B"/>
    <w:rsid w:val="002911D9"/>
    <w:rsid w:val="002A46ED"/>
    <w:rsid w:val="002B0594"/>
    <w:rsid w:val="002B1026"/>
    <w:rsid w:val="002B3760"/>
    <w:rsid w:val="002C173D"/>
    <w:rsid w:val="002C1CD5"/>
    <w:rsid w:val="002C20AA"/>
    <w:rsid w:val="002D7C14"/>
    <w:rsid w:val="002F02A8"/>
    <w:rsid w:val="00307C48"/>
    <w:rsid w:val="003167B5"/>
    <w:rsid w:val="00317A1E"/>
    <w:rsid w:val="003376EE"/>
    <w:rsid w:val="003759B6"/>
    <w:rsid w:val="00392C16"/>
    <w:rsid w:val="003966BE"/>
    <w:rsid w:val="003A4926"/>
    <w:rsid w:val="003B3A7D"/>
    <w:rsid w:val="003B3AE8"/>
    <w:rsid w:val="003C6D11"/>
    <w:rsid w:val="003D2FDD"/>
    <w:rsid w:val="003E391B"/>
    <w:rsid w:val="003E66E3"/>
    <w:rsid w:val="003F0729"/>
    <w:rsid w:val="003F127E"/>
    <w:rsid w:val="003F4DFF"/>
    <w:rsid w:val="003F6062"/>
    <w:rsid w:val="003F7891"/>
    <w:rsid w:val="00400E62"/>
    <w:rsid w:val="00425826"/>
    <w:rsid w:val="00426397"/>
    <w:rsid w:val="00432B91"/>
    <w:rsid w:val="00455694"/>
    <w:rsid w:val="00473830"/>
    <w:rsid w:val="00476058"/>
    <w:rsid w:val="00482982"/>
    <w:rsid w:val="0048424D"/>
    <w:rsid w:val="00487B34"/>
    <w:rsid w:val="00491CEB"/>
    <w:rsid w:val="00494C5D"/>
    <w:rsid w:val="004A1F60"/>
    <w:rsid w:val="004A26B8"/>
    <w:rsid w:val="004B0000"/>
    <w:rsid w:val="004B039A"/>
    <w:rsid w:val="004B1574"/>
    <w:rsid w:val="004B2F22"/>
    <w:rsid w:val="004F3517"/>
    <w:rsid w:val="005125F6"/>
    <w:rsid w:val="00523C51"/>
    <w:rsid w:val="00551AD0"/>
    <w:rsid w:val="0055641D"/>
    <w:rsid w:val="00556C69"/>
    <w:rsid w:val="00557E46"/>
    <w:rsid w:val="005622C8"/>
    <w:rsid w:val="005824CB"/>
    <w:rsid w:val="00582DF1"/>
    <w:rsid w:val="00585B89"/>
    <w:rsid w:val="0058677D"/>
    <w:rsid w:val="00590FA0"/>
    <w:rsid w:val="00597681"/>
    <w:rsid w:val="005A4A80"/>
    <w:rsid w:val="005B5BAB"/>
    <w:rsid w:val="005C22F4"/>
    <w:rsid w:val="005C2C1C"/>
    <w:rsid w:val="005C57C4"/>
    <w:rsid w:val="005F5DE4"/>
    <w:rsid w:val="00601E2F"/>
    <w:rsid w:val="00612A5D"/>
    <w:rsid w:val="00614653"/>
    <w:rsid w:val="0061635D"/>
    <w:rsid w:val="0062070E"/>
    <w:rsid w:val="00653E39"/>
    <w:rsid w:val="00660EEA"/>
    <w:rsid w:val="006627F2"/>
    <w:rsid w:val="00674F34"/>
    <w:rsid w:val="00676200"/>
    <w:rsid w:val="00681775"/>
    <w:rsid w:val="006927D9"/>
    <w:rsid w:val="00697DB4"/>
    <w:rsid w:val="006A6503"/>
    <w:rsid w:val="006C257C"/>
    <w:rsid w:val="006D18D0"/>
    <w:rsid w:val="006D7D3E"/>
    <w:rsid w:val="006E4B39"/>
    <w:rsid w:val="006E5869"/>
    <w:rsid w:val="006F0337"/>
    <w:rsid w:val="006F691F"/>
    <w:rsid w:val="00721D98"/>
    <w:rsid w:val="00742FA6"/>
    <w:rsid w:val="00751948"/>
    <w:rsid w:val="0075298C"/>
    <w:rsid w:val="007641CE"/>
    <w:rsid w:val="0076439F"/>
    <w:rsid w:val="007725B2"/>
    <w:rsid w:val="00773B3C"/>
    <w:rsid w:val="00774E2A"/>
    <w:rsid w:val="007A1FE8"/>
    <w:rsid w:val="007B50EA"/>
    <w:rsid w:val="007C5BDB"/>
    <w:rsid w:val="007D628E"/>
    <w:rsid w:val="007E54D8"/>
    <w:rsid w:val="007F35A9"/>
    <w:rsid w:val="007F6EBB"/>
    <w:rsid w:val="00804AAE"/>
    <w:rsid w:val="008178A1"/>
    <w:rsid w:val="008231FC"/>
    <w:rsid w:val="0082508D"/>
    <w:rsid w:val="00852D2E"/>
    <w:rsid w:val="00860006"/>
    <w:rsid w:val="00876A23"/>
    <w:rsid w:val="00893265"/>
    <w:rsid w:val="008A35DC"/>
    <w:rsid w:val="008B37E9"/>
    <w:rsid w:val="008C5152"/>
    <w:rsid w:val="008E294D"/>
    <w:rsid w:val="008E5B4F"/>
    <w:rsid w:val="008E716B"/>
    <w:rsid w:val="008E7F32"/>
    <w:rsid w:val="00901406"/>
    <w:rsid w:val="00906CD9"/>
    <w:rsid w:val="00916751"/>
    <w:rsid w:val="0092139D"/>
    <w:rsid w:val="00927FC0"/>
    <w:rsid w:val="00936286"/>
    <w:rsid w:val="00952592"/>
    <w:rsid w:val="00972C09"/>
    <w:rsid w:val="00973543"/>
    <w:rsid w:val="00975C53"/>
    <w:rsid w:val="009B2057"/>
    <w:rsid w:val="009B4757"/>
    <w:rsid w:val="009B6899"/>
    <w:rsid w:val="009C05C6"/>
    <w:rsid w:val="009C28F0"/>
    <w:rsid w:val="009F4907"/>
    <w:rsid w:val="00A01D7E"/>
    <w:rsid w:val="00A1052C"/>
    <w:rsid w:val="00A12724"/>
    <w:rsid w:val="00A32A76"/>
    <w:rsid w:val="00A40F7F"/>
    <w:rsid w:val="00A6215C"/>
    <w:rsid w:val="00A63964"/>
    <w:rsid w:val="00A709C8"/>
    <w:rsid w:val="00A9407A"/>
    <w:rsid w:val="00A970CF"/>
    <w:rsid w:val="00A97191"/>
    <w:rsid w:val="00AB1D49"/>
    <w:rsid w:val="00AB55DF"/>
    <w:rsid w:val="00AC13A1"/>
    <w:rsid w:val="00AD03A6"/>
    <w:rsid w:val="00AD0E92"/>
    <w:rsid w:val="00AD3DC3"/>
    <w:rsid w:val="00AE4CAC"/>
    <w:rsid w:val="00AF7C53"/>
    <w:rsid w:val="00B13A7C"/>
    <w:rsid w:val="00B15967"/>
    <w:rsid w:val="00B15ADA"/>
    <w:rsid w:val="00B1756D"/>
    <w:rsid w:val="00B2644E"/>
    <w:rsid w:val="00B461D2"/>
    <w:rsid w:val="00B540E1"/>
    <w:rsid w:val="00B62BA5"/>
    <w:rsid w:val="00B652C3"/>
    <w:rsid w:val="00B70219"/>
    <w:rsid w:val="00B74824"/>
    <w:rsid w:val="00B821FA"/>
    <w:rsid w:val="00B85AD1"/>
    <w:rsid w:val="00BA2642"/>
    <w:rsid w:val="00BB142C"/>
    <w:rsid w:val="00BB51ED"/>
    <w:rsid w:val="00BB5E4F"/>
    <w:rsid w:val="00BC5F42"/>
    <w:rsid w:val="00BD056B"/>
    <w:rsid w:val="00BD7D50"/>
    <w:rsid w:val="00C204F8"/>
    <w:rsid w:val="00C20E39"/>
    <w:rsid w:val="00C34E6C"/>
    <w:rsid w:val="00C47C5F"/>
    <w:rsid w:val="00C56925"/>
    <w:rsid w:val="00C635D4"/>
    <w:rsid w:val="00C63661"/>
    <w:rsid w:val="00C648F5"/>
    <w:rsid w:val="00C7116C"/>
    <w:rsid w:val="00C82E7A"/>
    <w:rsid w:val="00C90AA9"/>
    <w:rsid w:val="00CA37E0"/>
    <w:rsid w:val="00CB14B4"/>
    <w:rsid w:val="00CB5ED1"/>
    <w:rsid w:val="00CE1572"/>
    <w:rsid w:val="00CE3160"/>
    <w:rsid w:val="00CF1E19"/>
    <w:rsid w:val="00CF3923"/>
    <w:rsid w:val="00D0199D"/>
    <w:rsid w:val="00D02658"/>
    <w:rsid w:val="00D03907"/>
    <w:rsid w:val="00D1364A"/>
    <w:rsid w:val="00D14607"/>
    <w:rsid w:val="00D17AB7"/>
    <w:rsid w:val="00D25C08"/>
    <w:rsid w:val="00DC25CB"/>
    <w:rsid w:val="00DC5D4E"/>
    <w:rsid w:val="00E01141"/>
    <w:rsid w:val="00E02250"/>
    <w:rsid w:val="00E30A4D"/>
    <w:rsid w:val="00E73231"/>
    <w:rsid w:val="00E7587B"/>
    <w:rsid w:val="00E77372"/>
    <w:rsid w:val="00E82B3C"/>
    <w:rsid w:val="00EB4013"/>
    <w:rsid w:val="00EB4545"/>
    <w:rsid w:val="00EB4743"/>
    <w:rsid w:val="00EC692B"/>
    <w:rsid w:val="00ED08B5"/>
    <w:rsid w:val="00ED4875"/>
    <w:rsid w:val="00EE2ECC"/>
    <w:rsid w:val="00EE76D0"/>
    <w:rsid w:val="00EF2676"/>
    <w:rsid w:val="00EF26F2"/>
    <w:rsid w:val="00EF4A57"/>
    <w:rsid w:val="00F00357"/>
    <w:rsid w:val="00F02CE7"/>
    <w:rsid w:val="00F10F7B"/>
    <w:rsid w:val="00F13B27"/>
    <w:rsid w:val="00F331C6"/>
    <w:rsid w:val="00F33739"/>
    <w:rsid w:val="00F34E3A"/>
    <w:rsid w:val="00F35F9F"/>
    <w:rsid w:val="00F47CD4"/>
    <w:rsid w:val="00F52B87"/>
    <w:rsid w:val="00F54E52"/>
    <w:rsid w:val="00F80CAB"/>
    <w:rsid w:val="00F8677C"/>
    <w:rsid w:val="00F94FC3"/>
    <w:rsid w:val="00FA78D5"/>
    <w:rsid w:val="00FB42CF"/>
    <w:rsid w:val="00FB7D45"/>
    <w:rsid w:val="00FD2889"/>
    <w:rsid w:val="00FE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622F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4875"/>
    <w:pPr>
      <w:jc w:val="both"/>
    </w:pPr>
    <w:rPr>
      <w:i/>
    </w:rPr>
  </w:style>
  <w:style w:type="character" w:customStyle="1" w:styleId="BodyTextChar">
    <w:name w:val="Body Text Char"/>
    <w:basedOn w:val="DefaultParagraphFont"/>
    <w:link w:val="BodyText"/>
    <w:rsid w:val="00ED4875"/>
    <w:rPr>
      <w:rFonts w:ascii="Times New Roman" w:eastAsia="Times New Roman" w:hAnsi="Times New Roman" w:cs="Times New Roman"/>
      <w:i/>
      <w:sz w:val="20"/>
      <w:szCs w:val="20"/>
    </w:rPr>
  </w:style>
  <w:style w:type="paragraph" w:styleId="BlockText">
    <w:name w:val="Block Text"/>
    <w:basedOn w:val="Normal"/>
    <w:rsid w:val="00ED4875"/>
    <w:pPr>
      <w:tabs>
        <w:tab w:val="left" w:pos="-720"/>
        <w:tab w:val="left" w:pos="0"/>
        <w:tab w:val="left" w:pos="720"/>
      </w:tabs>
      <w:suppressAutoHyphens/>
      <w:ind w:left="720" w:right="720"/>
      <w:jc w:val="both"/>
    </w:pPr>
    <w:rPr>
      <w:sz w:val="24"/>
    </w:rPr>
  </w:style>
  <w:style w:type="paragraph" w:styleId="BodyTextIndent">
    <w:name w:val="Body Text Indent"/>
    <w:basedOn w:val="Normal"/>
    <w:link w:val="BodyTextIndentChar"/>
    <w:rsid w:val="00ED4875"/>
    <w:pPr>
      <w:ind w:left="720"/>
    </w:pPr>
    <w:rPr>
      <w:sz w:val="24"/>
    </w:rPr>
  </w:style>
  <w:style w:type="character" w:customStyle="1" w:styleId="BodyTextIndentChar">
    <w:name w:val="Body Text Indent Char"/>
    <w:basedOn w:val="DefaultParagraphFont"/>
    <w:link w:val="BodyTextIndent"/>
    <w:rsid w:val="00ED4875"/>
    <w:rPr>
      <w:rFonts w:ascii="Times New Roman" w:eastAsia="Times New Roman" w:hAnsi="Times New Roman" w:cs="Times New Roman"/>
      <w:sz w:val="24"/>
      <w:szCs w:val="20"/>
    </w:rPr>
  </w:style>
  <w:style w:type="paragraph" w:styleId="Footer">
    <w:name w:val="footer"/>
    <w:basedOn w:val="Normal"/>
    <w:link w:val="FooterChar"/>
    <w:uiPriority w:val="99"/>
    <w:rsid w:val="00ED4875"/>
    <w:pPr>
      <w:tabs>
        <w:tab w:val="center" w:pos="4320"/>
        <w:tab w:val="right" w:pos="8640"/>
      </w:tabs>
    </w:pPr>
  </w:style>
  <w:style w:type="character" w:customStyle="1" w:styleId="FooterChar">
    <w:name w:val="Footer Char"/>
    <w:basedOn w:val="DefaultParagraphFont"/>
    <w:link w:val="Footer"/>
    <w:uiPriority w:val="99"/>
    <w:rsid w:val="00ED4875"/>
    <w:rPr>
      <w:rFonts w:ascii="Times New Roman" w:eastAsia="Times New Roman" w:hAnsi="Times New Roman" w:cs="Times New Roman"/>
      <w:sz w:val="20"/>
      <w:szCs w:val="20"/>
    </w:rPr>
  </w:style>
  <w:style w:type="character" w:styleId="PageNumber">
    <w:name w:val="page number"/>
    <w:basedOn w:val="DefaultParagraphFont"/>
    <w:rsid w:val="00ED4875"/>
  </w:style>
  <w:style w:type="paragraph" w:styleId="BodyText2">
    <w:name w:val="Body Text 2"/>
    <w:basedOn w:val="Normal"/>
    <w:link w:val="BodyText2Char"/>
    <w:rsid w:val="00ED4875"/>
    <w:rPr>
      <w:snapToGrid w:val="0"/>
      <w:sz w:val="24"/>
    </w:rPr>
  </w:style>
  <w:style w:type="character" w:customStyle="1" w:styleId="BodyText2Char">
    <w:name w:val="Body Text 2 Char"/>
    <w:basedOn w:val="DefaultParagraphFont"/>
    <w:link w:val="BodyText2"/>
    <w:rsid w:val="00ED4875"/>
    <w:rPr>
      <w:rFonts w:ascii="Times New Roman" w:eastAsia="Times New Roman" w:hAnsi="Times New Roman" w:cs="Times New Roman"/>
      <w:snapToGrid w:val="0"/>
      <w:sz w:val="24"/>
      <w:szCs w:val="20"/>
    </w:rPr>
  </w:style>
  <w:style w:type="character" w:styleId="Emphasis">
    <w:name w:val="Emphasis"/>
    <w:qFormat/>
    <w:rsid w:val="00ED4875"/>
    <w:rPr>
      <w:i/>
      <w:iCs/>
    </w:rPr>
  </w:style>
  <w:style w:type="paragraph" w:styleId="BalloonText">
    <w:name w:val="Balloon Text"/>
    <w:basedOn w:val="Normal"/>
    <w:link w:val="BalloonTextChar"/>
    <w:uiPriority w:val="99"/>
    <w:semiHidden/>
    <w:unhideWhenUsed/>
    <w:rsid w:val="00ED4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75"/>
    <w:rPr>
      <w:rFonts w:ascii="Segoe UI" w:eastAsia="Times New Roman" w:hAnsi="Segoe UI" w:cs="Segoe UI"/>
      <w:sz w:val="18"/>
      <w:szCs w:val="18"/>
    </w:rPr>
  </w:style>
  <w:style w:type="paragraph" w:customStyle="1" w:styleId="Indent2Alt2">
    <w:name w:val="Indent 2 (Alt+2)"/>
    <w:basedOn w:val="Normal"/>
    <w:rsid w:val="00ED4875"/>
    <w:pPr>
      <w:keepNext/>
      <w:keepLines/>
      <w:ind w:left="864" w:hanging="432"/>
    </w:pPr>
    <w:rPr>
      <w:noProof/>
      <w:sz w:val="24"/>
    </w:rPr>
  </w:style>
  <w:style w:type="paragraph" w:styleId="ListNumber">
    <w:name w:val="List Number"/>
    <w:basedOn w:val="Normal"/>
    <w:rsid w:val="00ED4875"/>
    <w:pPr>
      <w:numPr>
        <w:numId w:val="4"/>
      </w:numPr>
      <w:tabs>
        <w:tab w:val="left" w:pos="720"/>
      </w:tabs>
      <w:jc w:val="both"/>
    </w:pPr>
    <w:rPr>
      <w:rFonts w:ascii="Book Antiqua" w:hAnsi="Book Antiqua"/>
      <w:sz w:val="22"/>
    </w:rPr>
  </w:style>
  <w:style w:type="character" w:styleId="CommentReference">
    <w:name w:val="annotation reference"/>
    <w:uiPriority w:val="99"/>
    <w:semiHidden/>
    <w:unhideWhenUsed/>
    <w:rsid w:val="00ED4875"/>
    <w:rPr>
      <w:sz w:val="16"/>
      <w:szCs w:val="16"/>
    </w:rPr>
  </w:style>
  <w:style w:type="paragraph" w:styleId="CommentText">
    <w:name w:val="annotation text"/>
    <w:basedOn w:val="Normal"/>
    <w:link w:val="CommentTextChar"/>
    <w:uiPriority w:val="99"/>
    <w:unhideWhenUsed/>
    <w:rsid w:val="00ED4875"/>
  </w:style>
  <w:style w:type="character" w:customStyle="1" w:styleId="CommentTextChar">
    <w:name w:val="Comment Text Char"/>
    <w:basedOn w:val="DefaultParagraphFont"/>
    <w:link w:val="CommentText"/>
    <w:uiPriority w:val="99"/>
    <w:rsid w:val="00ED48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875"/>
    <w:rPr>
      <w:b/>
      <w:bCs/>
    </w:rPr>
  </w:style>
  <w:style w:type="character" w:customStyle="1" w:styleId="CommentSubjectChar">
    <w:name w:val="Comment Subject Char"/>
    <w:basedOn w:val="CommentTextChar"/>
    <w:link w:val="CommentSubject"/>
    <w:uiPriority w:val="99"/>
    <w:semiHidden/>
    <w:rsid w:val="00ED4875"/>
    <w:rPr>
      <w:rFonts w:ascii="Times New Roman" w:eastAsia="Times New Roman" w:hAnsi="Times New Roman" w:cs="Times New Roman"/>
      <w:b/>
      <w:bCs/>
      <w:sz w:val="20"/>
      <w:szCs w:val="20"/>
    </w:rPr>
  </w:style>
  <w:style w:type="paragraph" w:styleId="ListParagraph">
    <w:name w:val="List Paragraph"/>
    <w:basedOn w:val="Normal"/>
    <w:uiPriority w:val="34"/>
    <w:qFormat/>
    <w:rsid w:val="00ED4875"/>
    <w:pPr>
      <w:ind w:left="720"/>
      <w:contextualSpacing/>
    </w:pPr>
    <w:rPr>
      <w:sz w:val="24"/>
    </w:rPr>
  </w:style>
  <w:style w:type="character" w:styleId="Hyperlink">
    <w:name w:val="Hyperlink"/>
    <w:uiPriority w:val="99"/>
    <w:unhideWhenUsed/>
    <w:rsid w:val="00ED4875"/>
    <w:rPr>
      <w:color w:val="0563C1"/>
      <w:u w:val="single"/>
    </w:rPr>
  </w:style>
  <w:style w:type="character" w:styleId="UnresolvedMention">
    <w:name w:val="Unresolved Mention"/>
    <w:uiPriority w:val="99"/>
    <w:semiHidden/>
    <w:unhideWhenUsed/>
    <w:rsid w:val="00ED4875"/>
    <w:rPr>
      <w:color w:val="605E5C"/>
      <w:shd w:val="clear" w:color="auto" w:fill="E1DFDD"/>
    </w:rPr>
  </w:style>
  <w:style w:type="paragraph" w:customStyle="1" w:styleId="IndentLevel1">
    <w:name w:val="Indent Level 1"/>
    <w:basedOn w:val="Normal"/>
    <w:next w:val="Normal"/>
    <w:rsid w:val="00ED4875"/>
    <w:pPr>
      <w:ind w:left="432" w:hanging="432"/>
    </w:pPr>
    <w:rPr>
      <w:sz w:val="24"/>
    </w:rPr>
  </w:style>
  <w:style w:type="paragraph" w:styleId="List">
    <w:name w:val="List"/>
    <w:basedOn w:val="Normal"/>
    <w:uiPriority w:val="99"/>
    <w:unhideWhenUsed/>
    <w:rsid w:val="00ED4875"/>
    <w:pPr>
      <w:ind w:left="360" w:hanging="360"/>
      <w:contextualSpacing/>
    </w:pPr>
  </w:style>
  <w:style w:type="paragraph" w:styleId="Title">
    <w:name w:val="Title"/>
    <w:basedOn w:val="Normal"/>
    <w:link w:val="TitleChar"/>
    <w:uiPriority w:val="99"/>
    <w:qFormat/>
    <w:rsid w:val="00ED4875"/>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ED4875"/>
    <w:rPr>
      <w:rFonts w:ascii="Arial" w:eastAsia="Times New Roman" w:hAnsi="Arial" w:cs="Times New Roman"/>
      <w:b/>
      <w:kern w:val="28"/>
      <w:sz w:val="32"/>
      <w:szCs w:val="20"/>
    </w:rPr>
  </w:style>
  <w:style w:type="paragraph" w:styleId="Subtitle">
    <w:name w:val="Subtitle"/>
    <w:basedOn w:val="Normal"/>
    <w:link w:val="SubtitleChar"/>
    <w:qFormat/>
    <w:rsid w:val="00ED4875"/>
    <w:pPr>
      <w:spacing w:after="60"/>
      <w:jc w:val="center"/>
    </w:pPr>
    <w:rPr>
      <w:rFonts w:ascii="Arial" w:hAnsi="Arial"/>
      <w:i/>
      <w:sz w:val="24"/>
    </w:rPr>
  </w:style>
  <w:style w:type="character" w:customStyle="1" w:styleId="SubtitleChar">
    <w:name w:val="Subtitle Char"/>
    <w:basedOn w:val="DefaultParagraphFont"/>
    <w:link w:val="Subtitle"/>
    <w:rsid w:val="00ED4875"/>
    <w:rPr>
      <w:rFonts w:ascii="Arial" w:eastAsia="Times New Roman" w:hAnsi="Arial" w:cs="Times New Roman"/>
      <w:i/>
      <w:sz w:val="24"/>
      <w:szCs w:val="20"/>
    </w:rPr>
  </w:style>
  <w:style w:type="paragraph" w:customStyle="1" w:styleId="IndentLevel0">
    <w:name w:val="Indent Level 0"/>
    <w:basedOn w:val="Normal"/>
    <w:rsid w:val="00ED4875"/>
    <w:rPr>
      <w:sz w:val="24"/>
    </w:rPr>
  </w:style>
  <w:style w:type="paragraph" w:styleId="BodyTextIndent2">
    <w:name w:val="Body Text Indent 2"/>
    <w:basedOn w:val="Normal"/>
    <w:link w:val="BodyTextIndent2Char"/>
    <w:uiPriority w:val="99"/>
    <w:semiHidden/>
    <w:unhideWhenUsed/>
    <w:rsid w:val="00ED4875"/>
    <w:pPr>
      <w:spacing w:after="120" w:line="480" w:lineRule="auto"/>
      <w:ind w:left="360"/>
    </w:pPr>
  </w:style>
  <w:style w:type="character" w:customStyle="1" w:styleId="BodyTextIndent2Char">
    <w:name w:val="Body Text Indent 2 Char"/>
    <w:basedOn w:val="DefaultParagraphFont"/>
    <w:link w:val="BodyTextIndent2"/>
    <w:uiPriority w:val="99"/>
    <w:semiHidden/>
    <w:rsid w:val="00ED487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D4875"/>
    <w:pPr>
      <w:tabs>
        <w:tab w:val="center" w:pos="4680"/>
        <w:tab w:val="right" w:pos="9360"/>
      </w:tabs>
    </w:pPr>
  </w:style>
  <w:style w:type="character" w:customStyle="1" w:styleId="HeaderChar">
    <w:name w:val="Header Char"/>
    <w:basedOn w:val="DefaultParagraphFont"/>
    <w:link w:val="Header"/>
    <w:uiPriority w:val="99"/>
    <w:rsid w:val="00ED4875"/>
    <w:rPr>
      <w:rFonts w:ascii="Times New Roman" w:eastAsia="Times New Roman" w:hAnsi="Times New Roman" w:cs="Times New Roman"/>
      <w:sz w:val="20"/>
      <w:szCs w:val="20"/>
    </w:rPr>
  </w:style>
  <w:style w:type="paragraph" w:styleId="Revision">
    <w:name w:val="Revision"/>
    <w:hidden/>
    <w:uiPriority w:val="99"/>
    <w:semiHidden/>
    <w:rsid w:val="00ED4875"/>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CE316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546">
      <w:bodyDiv w:val="1"/>
      <w:marLeft w:val="0"/>
      <w:marRight w:val="0"/>
      <w:marTop w:val="0"/>
      <w:marBottom w:val="0"/>
      <w:divBdr>
        <w:top w:val="none" w:sz="0" w:space="0" w:color="auto"/>
        <w:left w:val="none" w:sz="0" w:space="0" w:color="auto"/>
        <w:bottom w:val="none" w:sz="0" w:space="0" w:color="auto"/>
        <w:right w:val="none" w:sz="0" w:space="0" w:color="auto"/>
      </w:divBdr>
    </w:div>
    <w:div w:id="119036508">
      <w:bodyDiv w:val="1"/>
      <w:marLeft w:val="0"/>
      <w:marRight w:val="0"/>
      <w:marTop w:val="0"/>
      <w:marBottom w:val="0"/>
      <w:divBdr>
        <w:top w:val="none" w:sz="0" w:space="0" w:color="auto"/>
        <w:left w:val="none" w:sz="0" w:space="0" w:color="auto"/>
        <w:bottom w:val="none" w:sz="0" w:space="0" w:color="auto"/>
        <w:right w:val="none" w:sz="0" w:space="0" w:color="auto"/>
      </w:divBdr>
    </w:div>
    <w:div w:id="1015687103">
      <w:bodyDiv w:val="1"/>
      <w:marLeft w:val="0"/>
      <w:marRight w:val="0"/>
      <w:marTop w:val="0"/>
      <w:marBottom w:val="0"/>
      <w:divBdr>
        <w:top w:val="none" w:sz="0" w:space="0" w:color="auto"/>
        <w:left w:val="none" w:sz="0" w:space="0" w:color="auto"/>
        <w:bottom w:val="none" w:sz="0" w:space="0" w:color="auto"/>
        <w:right w:val="none" w:sz="0" w:space="0" w:color="auto"/>
      </w:divBdr>
    </w:div>
    <w:div w:id="1126000335">
      <w:bodyDiv w:val="1"/>
      <w:marLeft w:val="0"/>
      <w:marRight w:val="0"/>
      <w:marTop w:val="0"/>
      <w:marBottom w:val="0"/>
      <w:divBdr>
        <w:top w:val="none" w:sz="0" w:space="0" w:color="auto"/>
        <w:left w:val="none" w:sz="0" w:space="0" w:color="auto"/>
        <w:bottom w:val="none" w:sz="0" w:space="0" w:color="auto"/>
        <w:right w:val="none" w:sz="0" w:space="0" w:color="auto"/>
      </w:divBdr>
    </w:div>
    <w:div w:id="16751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65E23859073499F50DF4F952632D8" ma:contentTypeVersion="12" ma:contentTypeDescription="Create a new document." ma:contentTypeScope="" ma:versionID="6516a48ef0dd2aeec0fa1b8375e8434e">
  <xsd:schema xmlns:xsd="http://www.w3.org/2001/XMLSchema" xmlns:xs="http://www.w3.org/2001/XMLSchema" xmlns:p="http://schemas.microsoft.com/office/2006/metadata/properties" xmlns:ns2="c295e0d7-3a77-4b8c-bbc5-c31c71eb223a" xmlns:ns3="1019756b-78ed-41ea-871a-3088ff3b45ec" targetNamespace="http://schemas.microsoft.com/office/2006/metadata/properties" ma:root="true" ma:fieldsID="57345c53ed53fd1278db0f905d6e9756" ns2:_="" ns3:_="">
    <xsd:import namespace="c295e0d7-3a77-4b8c-bbc5-c31c71eb223a"/>
    <xsd:import namespace="1019756b-78ed-41ea-871a-3088ff3b4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cludePhotoCreditPhotobyTravelSouthDako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e0d7-3a77-4b8c-bbc5-c31c71eb2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cludePhotoCreditPhotobyTravelSouthDakota" ma:index="12" nillable="true" ma:displayName="Include Photo Credit" ma:format="Dropdown" ma:internalName="IncludePhotoCreditPhotobyTravelSouthDakota">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756b-78ed-41ea-871a-3088ff3b4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2900d53-dd95-4663-8889-cbd16436b47e}" ma:internalName="TaxCatchAll" ma:showField="CatchAllData" ma:web="1019756b-78ed-41ea-871a-3088ff3b4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cludePhotoCreditPhotobyTravelSouthDakota xmlns="c295e0d7-3a77-4b8c-bbc5-c31c71eb223a" xsi:nil="true"/>
    <TaxCatchAll xmlns="1019756b-78ed-41ea-871a-3088ff3b45ec" xsi:nil="true"/>
    <lcf76f155ced4ddcb4097134ff3c332f xmlns="c295e0d7-3a77-4b8c-bbc5-c31c71eb223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D27D1-5F65-4EBD-B10F-1EA90904736C}"/>
</file>

<file path=customXml/itemProps2.xml><?xml version="1.0" encoding="utf-8"?>
<ds:datastoreItem xmlns:ds="http://schemas.openxmlformats.org/officeDocument/2006/customXml" ds:itemID="{660D791E-3977-4283-AA30-983E80DF9977}">
  <ds:schemaRefs>
    <ds:schemaRef ds:uri="http://schemas.openxmlformats.org/officeDocument/2006/bibliography"/>
  </ds:schemaRefs>
</ds:datastoreItem>
</file>

<file path=customXml/itemProps3.xml><?xml version="1.0" encoding="utf-8"?>
<ds:datastoreItem xmlns:ds="http://schemas.openxmlformats.org/officeDocument/2006/customXml" ds:itemID="{C27EDD5E-7F10-40B6-ABAE-74E8ABED9DB4}">
  <ds:schemaRefs>
    <ds:schemaRef ds:uri="http://purl.org/dc/terms/"/>
    <ds:schemaRef ds:uri="http://purl.org/dc/dcmitype/"/>
    <ds:schemaRef ds:uri="71616ee1-bf0f-47a1-9e46-57315c4284fd"/>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8a4f4658-569c-4c5b-8852-7bf86a3f87a0"/>
    <ds:schemaRef ds:uri="http://schemas.microsoft.com/office/2006/metadata/properties"/>
  </ds:schemaRefs>
</ds:datastoreItem>
</file>

<file path=customXml/itemProps4.xml><?xml version="1.0" encoding="utf-8"?>
<ds:datastoreItem xmlns:ds="http://schemas.openxmlformats.org/officeDocument/2006/customXml" ds:itemID="{8DB63B5D-F630-40F5-B4BF-A64768DBF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5671</Words>
  <Characters>32325</Characters>
  <DocSecurity>2</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2023-07-19T15:06:00Z</dcterms:created>
  <dcterms:modified xsi:type="dcterms:W3CDTF">2023-07-19T19:11:00Z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0x010100D2565E23859073499F50DF4F952632D8</vt:lpwstr>
  </property>
</Properties>
</file>